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188B" w14:textId="77777777" w:rsidR="00E05985" w:rsidRPr="00546CED" w:rsidRDefault="008C474E" w:rsidP="00E059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PRZEDMIOTOWY SYSTEM</w:t>
      </w:r>
      <w:r w:rsidR="00923266" w:rsidRPr="00546CED">
        <w:rPr>
          <w:rFonts w:ascii="Times New Roman" w:hAnsi="Times New Roman" w:cs="Times New Roman"/>
          <w:b/>
          <w:sz w:val="24"/>
          <w:szCs w:val="24"/>
        </w:rPr>
        <w:t xml:space="preserve"> OCENIANIA </w:t>
      </w:r>
    </w:p>
    <w:p w14:paraId="40673CC0" w14:textId="77777777" w:rsidR="00923266" w:rsidRDefault="00923266" w:rsidP="00E059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ED">
        <w:rPr>
          <w:rFonts w:ascii="Times New Roman" w:hAnsi="Times New Roman" w:cs="Times New Roman"/>
          <w:b/>
          <w:sz w:val="24"/>
          <w:szCs w:val="24"/>
        </w:rPr>
        <w:t>Z JĘZYKA POLSKIEGO DLA KLAS IV – VIII</w:t>
      </w:r>
    </w:p>
    <w:p w14:paraId="53926AB0" w14:textId="247EB4E5" w:rsidR="00546CED" w:rsidRPr="00546CED" w:rsidRDefault="00546CED" w:rsidP="00E059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SZKOŁA PODSTAWOWA </w:t>
      </w:r>
      <w:r w:rsidR="00B5066E">
        <w:rPr>
          <w:rFonts w:ascii="Times New Roman" w:hAnsi="Times New Roman" w:cs="Times New Roman"/>
          <w:b/>
          <w:sz w:val="24"/>
          <w:szCs w:val="24"/>
        </w:rPr>
        <w:t xml:space="preserve">IM. ŚWIĘTEGO JANA PAWŁA  II </w:t>
      </w:r>
      <w:r>
        <w:rPr>
          <w:rFonts w:ascii="Times New Roman" w:hAnsi="Times New Roman" w:cs="Times New Roman"/>
          <w:b/>
          <w:sz w:val="24"/>
          <w:szCs w:val="24"/>
        </w:rPr>
        <w:t>W RUSZCZY</w:t>
      </w:r>
    </w:p>
    <w:p w14:paraId="3313D315" w14:textId="77777777" w:rsidR="00923266" w:rsidRPr="00DE75D7" w:rsidRDefault="00DE75D7" w:rsidP="00DE75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  </w:t>
      </w:r>
      <w:r w:rsidR="00546CED" w:rsidRPr="00DE75D7">
        <w:rPr>
          <w:rFonts w:ascii="Times New Roman" w:hAnsi="Times New Roman" w:cs="Times New Roman"/>
          <w:b/>
          <w:sz w:val="24"/>
          <w:szCs w:val="24"/>
        </w:rPr>
        <w:t>Zasady ogólne.</w:t>
      </w:r>
      <w:r w:rsidR="00923266" w:rsidRPr="00DE7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958ABF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1. Nauczyciel na początku każdego roku szkolnego informuje uczniów o wymaganiach edukacyjnych oraz przedstawia uczniom zasady oceniania.</w:t>
      </w:r>
    </w:p>
    <w:p w14:paraId="75F88B1D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2. Oceny są jawne - zarówno dla ucznia jak i jego rodziców. </w:t>
      </w:r>
    </w:p>
    <w:p w14:paraId="5AFDCD8C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3. Sprawdzone i ocenione prace kontrolne uczeń otrzymuje do wglądu na zasadach określonych przez nauczyciela. </w:t>
      </w:r>
    </w:p>
    <w:p w14:paraId="55C350FF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4. Nauczyciel ma dwa tygodnie na ocenę dłuższych form sprawdzających (testów, sprawdzianów, prac klasowych). </w:t>
      </w:r>
    </w:p>
    <w:p w14:paraId="41071802" w14:textId="77777777" w:rsidR="00C00259" w:rsidRPr="00546CED" w:rsidRDefault="00923266" w:rsidP="00C0025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5. Oceny klasyfikacyjne ustala się w terminach i skali określonej w Wewnątrzszkolnych Zasadach Oceniania: - Ocena niedostateczna – </w:t>
      </w:r>
      <w:proofErr w:type="spellStart"/>
      <w:r w:rsidRPr="00546CED">
        <w:rPr>
          <w:rFonts w:ascii="Times New Roman" w:hAnsi="Times New Roman" w:cs="Times New Roman"/>
          <w:sz w:val="24"/>
          <w:szCs w:val="24"/>
        </w:rPr>
        <w:t>ndst</w:t>
      </w:r>
      <w:proofErr w:type="spellEnd"/>
      <w:r w:rsidRPr="00546CED">
        <w:rPr>
          <w:rFonts w:ascii="Times New Roman" w:hAnsi="Times New Roman" w:cs="Times New Roman"/>
          <w:sz w:val="24"/>
          <w:szCs w:val="24"/>
        </w:rPr>
        <w:t xml:space="preserve"> (1) - Ocena dopuszczającą – </w:t>
      </w:r>
      <w:proofErr w:type="spellStart"/>
      <w:r w:rsidRPr="00546CED">
        <w:rPr>
          <w:rFonts w:ascii="Times New Roman" w:hAnsi="Times New Roman" w:cs="Times New Roman"/>
          <w:sz w:val="24"/>
          <w:szCs w:val="24"/>
        </w:rPr>
        <w:t>dop</w:t>
      </w:r>
      <w:proofErr w:type="spellEnd"/>
      <w:r w:rsidRPr="00546CED">
        <w:rPr>
          <w:rFonts w:ascii="Times New Roman" w:hAnsi="Times New Roman" w:cs="Times New Roman"/>
          <w:sz w:val="24"/>
          <w:szCs w:val="24"/>
        </w:rPr>
        <w:t xml:space="preserve"> (2) - Ocena dostateczna - </w:t>
      </w:r>
      <w:proofErr w:type="spellStart"/>
      <w:r w:rsidRPr="00546CED">
        <w:rPr>
          <w:rFonts w:ascii="Times New Roman" w:hAnsi="Times New Roman" w:cs="Times New Roman"/>
          <w:sz w:val="24"/>
          <w:szCs w:val="24"/>
        </w:rPr>
        <w:t>dst</w:t>
      </w:r>
      <w:proofErr w:type="spellEnd"/>
      <w:r w:rsidRPr="00546CED">
        <w:rPr>
          <w:rFonts w:ascii="Times New Roman" w:hAnsi="Times New Roman" w:cs="Times New Roman"/>
          <w:sz w:val="24"/>
          <w:szCs w:val="24"/>
        </w:rPr>
        <w:t xml:space="preserve"> (3) - Ocena dobra- </w:t>
      </w:r>
      <w:proofErr w:type="spellStart"/>
      <w:r w:rsidRPr="00546CED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546CED">
        <w:rPr>
          <w:rFonts w:ascii="Times New Roman" w:hAnsi="Times New Roman" w:cs="Times New Roman"/>
          <w:sz w:val="24"/>
          <w:szCs w:val="24"/>
        </w:rPr>
        <w:t xml:space="preserve"> (4) - Ocena bardzo dobra – </w:t>
      </w:r>
      <w:proofErr w:type="spellStart"/>
      <w:r w:rsidRPr="00546CED">
        <w:rPr>
          <w:rFonts w:ascii="Times New Roman" w:hAnsi="Times New Roman" w:cs="Times New Roman"/>
          <w:sz w:val="24"/>
          <w:szCs w:val="24"/>
        </w:rPr>
        <w:t>bdb</w:t>
      </w:r>
      <w:proofErr w:type="spellEnd"/>
      <w:r w:rsidRPr="00546CED">
        <w:rPr>
          <w:rFonts w:ascii="Times New Roman" w:hAnsi="Times New Roman" w:cs="Times New Roman"/>
          <w:sz w:val="24"/>
          <w:szCs w:val="24"/>
        </w:rPr>
        <w:t xml:space="preserve"> </w:t>
      </w:r>
      <w:r w:rsidR="00C00259" w:rsidRPr="00546CED">
        <w:rPr>
          <w:rFonts w:ascii="Times New Roman" w:hAnsi="Times New Roman" w:cs="Times New Roman"/>
          <w:sz w:val="24"/>
          <w:szCs w:val="24"/>
        </w:rPr>
        <w:t>(5) - Ocena celująca – cel (6).</w:t>
      </w:r>
      <w:r w:rsidRPr="00546CED">
        <w:rPr>
          <w:rFonts w:ascii="Times New Roman" w:hAnsi="Times New Roman" w:cs="Times New Roman"/>
          <w:sz w:val="24"/>
          <w:szCs w:val="24"/>
        </w:rPr>
        <w:t xml:space="preserve"> </w:t>
      </w:r>
      <w:r w:rsidR="00C00259" w:rsidRPr="00546CED">
        <w:rPr>
          <w:rFonts w:ascii="Times New Roman" w:hAnsi="Times New Roman" w:cs="Times New Roman"/>
          <w:sz w:val="24"/>
          <w:szCs w:val="24"/>
        </w:rPr>
        <w:t xml:space="preserve">Oceny śródroczne i roczne wystawiane są na podstawie ocen cząstkowych, lecz nie są ich średnią arytmetyczną. </w:t>
      </w:r>
    </w:p>
    <w:p w14:paraId="4830E89B" w14:textId="77777777" w:rsidR="00E05985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6. Przedmiotem nauczania i oceniania są: </w:t>
      </w:r>
    </w:p>
    <w:p w14:paraId="17586105" w14:textId="77777777" w:rsidR="00E05985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- wiadomości, </w:t>
      </w:r>
    </w:p>
    <w:p w14:paraId="348EC712" w14:textId="77777777" w:rsidR="00E05985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- umiejętności, </w:t>
      </w:r>
    </w:p>
    <w:p w14:paraId="6477D79A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- komunikowanie się. </w:t>
      </w:r>
    </w:p>
    <w:p w14:paraId="64971585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7. Z języka polskiego ocenie podlegają następujące formy aktywności ucznia: </w:t>
      </w:r>
    </w:p>
    <w:p w14:paraId="132182B6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- prace klasowe,</w:t>
      </w:r>
    </w:p>
    <w:p w14:paraId="07A0291B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 - wypowiedzi pisemne,</w:t>
      </w:r>
    </w:p>
    <w:p w14:paraId="2655B200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 - sprawdziany umiejętności językowych i literackich,</w:t>
      </w:r>
    </w:p>
    <w:p w14:paraId="409A5E86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 - testy, </w:t>
      </w:r>
    </w:p>
    <w:p w14:paraId="7D29212E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- kartkówki, dyktanda</w:t>
      </w:r>
      <w:r w:rsidR="00E05985" w:rsidRPr="00546CED">
        <w:rPr>
          <w:rFonts w:ascii="Times New Roman" w:hAnsi="Times New Roman" w:cs="Times New Roman"/>
          <w:sz w:val="24"/>
          <w:szCs w:val="24"/>
        </w:rPr>
        <w:t>,</w:t>
      </w:r>
    </w:p>
    <w:p w14:paraId="2DEACE22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 - odpowiedzi ustne, </w:t>
      </w:r>
    </w:p>
    <w:p w14:paraId="23F2C1E6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- recytacje, </w:t>
      </w:r>
    </w:p>
    <w:p w14:paraId="33055C56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- prace domowe, </w:t>
      </w:r>
    </w:p>
    <w:p w14:paraId="6FB42987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- praca na lekcji, </w:t>
      </w:r>
    </w:p>
    <w:p w14:paraId="6DAA1B86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- praca z lekturą.</w:t>
      </w:r>
    </w:p>
    <w:p w14:paraId="31EECAB5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 8. Każdy uczeń może otrzymać dodatkowe oceny za wykonane prace nadobowiązkowe, udział w konkursie przedmiotowym, literackim, poetyckim, recytatorskim, ortograficznym. </w:t>
      </w:r>
    </w:p>
    <w:p w14:paraId="30E3524E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lastRenderedPageBreak/>
        <w:t xml:space="preserve">9. Informacje o postępach ucznia gromadzi się: </w:t>
      </w:r>
    </w:p>
    <w:p w14:paraId="1BD937EE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- w dzienniku lekcyjnym, </w:t>
      </w:r>
    </w:p>
    <w:p w14:paraId="774364C6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- w zeszytach przedmiotowych,</w:t>
      </w:r>
    </w:p>
    <w:p w14:paraId="6F7DEC6C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 - w zeszytach ćwiczeń.</w:t>
      </w:r>
    </w:p>
    <w:p w14:paraId="4CE3EC09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 10. O postępach w nauce uczeń i jego rodzice informowani są w formie: </w:t>
      </w:r>
    </w:p>
    <w:p w14:paraId="5EE2F866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- oceny (stopnia szkolnego), </w:t>
      </w:r>
    </w:p>
    <w:p w14:paraId="446046CF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- oceny opisowej (recenzji prac), </w:t>
      </w:r>
    </w:p>
    <w:p w14:paraId="3C89404D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- oceny ustnej (recenzji ustnej). </w:t>
      </w:r>
    </w:p>
    <w:p w14:paraId="7874A049" w14:textId="77777777" w:rsidR="00923266" w:rsidRPr="00546CED" w:rsidRDefault="00923266" w:rsidP="00923266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11. K</w:t>
      </w:r>
      <w:r w:rsidR="00E2776C">
        <w:rPr>
          <w:rFonts w:ascii="Times New Roman" w:hAnsi="Times New Roman" w:cs="Times New Roman"/>
          <w:sz w:val="24"/>
          <w:szCs w:val="24"/>
        </w:rPr>
        <w:t>ażdą ocenę</w:t>
      </w:r>
      <w:r w:rsidRPr="00546CED">
        <w:rPr>
          <w:rFonts w:ascii="Times New Roman" w:hAnsi="Times New Roman" w:cs="Times New Roman"/>
          <w:sz w:val="24"/>
          <w:szCs w:val="24"/>
        </w:rPr>
        <w:t xml:space="preserve"> można poprawić. Poprawa jest dobrowolna</w:t>
      </w:r>
      <w:r w:rsidR="00E2776C">
        <w:rPr>
          <w:rFonts w:ascii="Times New Roman" w:hAnsi="Times New Roman" w:cs="Times New Roman"/>
          <w:sz w:val="24"/>
          <w:szCs w:val="24"/>
        </w:rPr>
        <w:t xml:space="preserve"> </w:t>
      </w:r>
      <w:r w:rsidRPr="00546CED">
        <w:rPr>
          <w:rFonts w:ascii="Times New Roman" w:hAnsi="Times New Roman" w:cs="Times New Roman"/>
          <w:sz w:val="24"/>
          <w:szCs w:val="24"/>
        </w:rPr>
        <w:t xml:space="preserve">i odbywa się w ciągu dwóch tygodni od dnia podania informacji o ocenach. Uczeń poprawia sprawdzian tylko raz. Przy wystawianiu oceny na semestr brana jest pod uwagę ocena wyższa (poprawiona). </w:t>
      </w:r>
    </w:p>
    <w:p w14:paraId="2D361A50" w14:textId="77777777" w:rsidR="002E29E9" w:rsidRPr="00546CED" w:rsidRDefault="002E29E9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12</w:t>
      </w:r>
      <w:r w:rsidR="00E05985" w:rsidRPr="00546CED">
        <w:rPr>
          <w:rFonts w:ascii="Times New Roman" w:hAnsi="Times New Roman" w:cs="Times New Roman"/>
          <w:sz w:val="24"/>
          <w:szCs w:val="24"/>
        </w:rPr>
        <w:t>. Nieobecność</w:t>
      </w:r>
      <w:r w:rsidRPr="00546CED">
        <w:rPr>
          <w:rFonts w:ascii="Times New Roman" w:hAnsi="Times New Roman" w:cs="Times New Roman"/>
          <w:sz w:val="24"/>
          <w:szCs w:val="24"/>
        </w:rPr>
        <w:t xml:space="preserve"> ucznia.</w:t>
      </w:r>
    </w:p>
    <w:p w14:paraId="0F9C4A67" w14:textId="77777777" w:rsidR="002E29E9" w:rsidRPr="00546CED" w:rsidRDefault="00E05985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- </w:t>
      </w:r>
      <w:r w:rsidR="002E29E9" w:rsidRPr="00546CED">
        <w:rPr>
          <w:rFonts w:ascii="Times New Roman" w:hAnsi="Times New Roman" w:cs="Times New Roman"/>
          <w:sz w:val="24"/>
          <w:szCs w:val="24"/>
        </w:rPr>
        <w:t xml:space="preserve"> w przypadku usprawiedliwionej nieobecności na sprawdzianie, uczeń ma obowiązek napisać zaległy sprawdzian w uzgodnionym terminie w ciągu dwóch tygodni od daty powrotu do szkoły,</w:t>
      </w:r>
    </w:p>
    <w:p w14:paraId="79DF1500" w14:textId="77777777" w:rsidR="002E29E9" w:rsidRPr="00546CED" w:rsidRDefault="00E05985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- </w:t>
      </w:r>
      <w:r w:rsidR="002E29E9" w:rsidRPr="00546CED">
        <w:rPr>
          <w:rFonts w:ascii="Times New Roman" w:hAnsi="Times New Roman" w:cs="Times New Roman"/>
          <w:sz w:val="24"/>
          <w:szCs w:val="24"/>
        </w:rPr>
        <w:t xml:space="preserve"> po nieobecności w szkole uczeń ma obowiązek uzupełnić wszelkie braki w zeszycie przedmiotowym i przyswoić zakres wiedzy omawiany podczas nieobecności,</w:t>
      </w:r>
    </w:p>
    <w:p w14:paraId="7E359B0E" w14:textId="77777777" w:rsidR="002E29E9" w:rsidRPr="00546CED" w:rsidRDefault="00E05985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- </w:t>
      </w:r>
      <w:r w:rsidR="002E29E9" w:rsidRPr="00546CED">
        <w:rPr>
          <w:rFonts w:ascii="Times New Roman" w:hAnsi="Times New Roman" w:cs="Times New Roman"/>
          <w:sz w:val="24"/>
          <w:szCs w:val="24"/>
        </w:rPr>
        <w:t xml:space="preserve"> uczeń może zgłosić 2 razy w półroczu nieprzygotowanie do lekcji  (brak pracy domowej, brak podręcznika, zeszytu itp.); jeśli praca domowa została zadana </w:t>
      </w:r>
      <w:r w:rsidRPr="00546CE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E29E9" w:rsidRPr="00546CED">
        <w:rPr>
          <w:rFonts w:ascii="Times New Roman" w:hAnsi="Times New Roman" w:cs="Times New Roman"/>
          <w:sz w:val="24"/>
          <w:szCs w:val="24"/>
        </w:rPr>
        <w:t>z wyprzedzeniem co najmniej tygodniowym, nie można zgłosić nieprzygotowania, np. recytacja, projekt.</w:t>
      </w:r>
    </w:p>
    <w:p w14:paraId="698A643D" w14:textId="77777777" w:rsidR="002E29E9" w:rsidRPr="00546CED" w:rsidRDefault="00E05985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13</w:t>
      </w:r>
      <w:r w:rsidR="002E29E9" w:rsidRPr="00546CED">
        <w:rPr>
          <w:rFonts w:ascii="Times New Roman" w:hAnsi="Times New Roman" w:cs="Times New Roman"/>
          <w:sz w:val="24"/>
          <w:szCs w:val="24"/>
        </w:rPr>
        <w:t>. Testy i sprawdziany są oceniane według systemu procentowego: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4"/>
        <w:gridCol w:w="4338"/>
      </w:tblGrid>
      <w:tr w:rsidR="002E29E9" w:rsidRPr="00546CED" w14:paraId="308693FD" w14:textId="77777777" w:rsidTr="002E29E9">
        <w:tc>
          <w:tcPr>
            <w:tcW w:w="4364" w:type="dxa"/>
          </w:tcPr>
          <w:p w14:paraId="7D34779C" w14:textId="77777777" w:rsidR="002E29E9" w:rsidRPr="00546CED" w:rsidRDefault="002E29E9" w:rsidP="0092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 xml:space="preserve">Zakres procentowy </w:t>
            </w:r>
          </w:p>
        </w:tc>
        <w:tc>
          <w:tcPr>
            <w:tcW w:w="4338" w:type="dxa"/>
          </w:tcPr>
          <w:p w14:paraId="60DD9AC0" w14:textId="77777777" w:rsidR="002E29E9" w:rsidRPr="00546CED" w:rsidRDefault="002E29E9" w:rsidP="0092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</w:tr>
      <w:tr w:rsidR="002E29E9" w:rsidRPr="00546CED" w14:paraId="678B1209" w14:textId="77777777" w:rsidTr="002E29E9">
        <w:tc>
          <w:tcPr>
            <w:tcW w:w="4364" w:type="dxa"/>
          </w:tcPr>
          <w:p w14:paraId="35E81B64" w14:textId="77777777" w:rsidR="002E29E9" w:rsidRPr="00546CED" w:rsidRDefault="002E29E9" w:rsidP="002E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0-29 %</w:t>
            </w:r>
          </w:p>
        </w:tc>
        <w:tc>
          <w:tcPr>
            <w:tcW w:w="4338" w:type="dxa"/>
          </w:tcPr>
          <w:p w14:paraId="246F93F0" w14:textId="77777777" w:rsidR="002E29E9" w:rsidRPr="00546CED" w:rsidRDefault="002E29E9" w:rsidP="002E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29E9" w:rsidRPr="00546CED" w14:paraId="194CF4F0" w14:textId="77777777" w:rsidTr="002E29E9">
        <w:tc>
          <w:tcPr>
            <w:tcW w:w="4364" w:type="dxa"/>
          </w:tcPr>
          <w:p w14:paraId="5D3FD7C8" w14:textId="77777777" w:rsidR="002E29E9" w:rsidRPr="00546CED" w:rsidRDefault="002E29E9" w:rsidP="002E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30-49 %</w:t>
            </w:r>
          </w:p>
        </w:tc>
        <w:tc>
          <w:tcPr>
            <w:tcW w:w="4338" w:type="dxa"/>
          </w:tcPr>
          <w:p w14:paraId="7545FECD" w14:textId="77777777" w:rsidR="002E29E9" w:rsidRPr="00546CED" w:rsidRDefault="002E29E9" w:rsidP="002E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29E9" w:rsidRPr="00546CED" w14:paraId="41C20C83" w14:textId="77777777" w:rsidTr="002E29E9">
        <w:tc>
          <w:tcPr>
            <w:tcW w:w="4364" w:type="dxa"/>
          </w:tcPr>
          <w:p w14:paraId="385D5568" w14:textId="77777777" w:rsidR="002E29E9" w:rsidRPr="00546CED" w:rsidRDefault="002E29E9" w:rsidP="002E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50-69 %</w:t>
            </w:r>
          </w:p>
        </w:tc>
        <w:tc>
          <w:tcPr>
            <w:tcW w:w="4338" w:type="dxa"/>
          </w:tcPr>
          <w:p w14:paraId="6FA255CA" w14:textId="77777777" w:rsidR="002E29E9" w:rsidRPr="00546CED" w:rsidRDefault="002E29E9" w:rsidP="002E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29E9" w:rsidRPr="00546CED" w14:paraId="15488FDC" w14:textId="77777777" w:rsidTr="002E29E9">
        <w:tc>
          <w:tcPr>
            <w:tcW w:w="4364" w:type="dxa"/>
          </w:tcPr>
          <w:p w14:paraId="4C66C73E" w14:textId="77777777" w:rsidR="002E29E9" w:rsidRPr="00546CED" w:rsidRDefault="002E29E9" w:rsidP="002E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70-89 %</w:t>
            </w:r>
          </w:p>
        </w:tc>
        <w:tc>
          <w:tcPr>
            <w:tcW w:w="4338" w:type="dxa"/>
          </w:tcPr>
          <w:p w14:paraId="1DF68492" w14:textId="77777777" w:rsidR="002E29E9" w:rsidRPr="00546CED" w:rsidRDefault="002E29E9" w:rsidP="002E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29E9" w:rsidRPr="00546CED" w14:paraId="6341BA0C" w14:textId="77777777" w:rsidTr="002E29E9">
        <w:tc>
          <w:tcPr>
            <w:tcW w:w="4364" w:type="dxa"/>
          </w:tcPr>
          <w:p w14:paraId="1BC3B4F4" w14:textId="77777777" w:rsidR="002E29E9" w:rsidRPr="00546CED" w:rsidRDefault="002E29E9" w:rsidP="002E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90-99 %</w:t>
            </w:r>
          </w:p>
        </w:tc>
        <w:tc>
          <w:tcPr>
            <w:tcW w:w="4338" w:type="dxa"/>
          </w:tcPr>
          <w:p w14:paraId="3E01B9CD" w14:textId="77777777" w:rsidR="002E29E9" w:rsidRPr="00546CED" w:rsidRDefault="002E29E9" w:rsidP="002E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29E9" w:rsidRPr="00546CED" w14:paraId="69592C45" w14:textId="77777777" w:rsidTr="002E29E9">
        <w:tc>
          <w:tcPr>
            <w:tcW w:w="4364" w:type="dxa"/>
          </w:tcPr>
          <w:p w14:paraId="6B8B509F" w14:textId="77777777" w:rsidR="002E29E9" w:rsidRPr="00546CED" w:rsidRDefault="002E29E9" w:rsidP="002E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4338" w:type="dxa"/>
          </w:tcPr>
          <w:p w14:paraId="5AA0E40A" w14:textId="77777777" w:rsidR="002E29E9" w:rsidRPr="00546CED" w:rsidRDefault="002E29E9" w:rsidP="002E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D044EB3" w14:textId="77777777" w:rsidR="005D4610" w:rsidRPr="00546CED" w:rsidRDefault="005D4610" w:rsidP="0092326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94BF7A0" w14:textId="77777777" w:rsidR="00E05985" w:rsidRPr="00DE75D7" w:rsidRDefault="00DE75D7" w:rsidP="00DE75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  </w:t>
      </w:r>
      <w:r w:rsidR="005A1951" w:rsidRPr="00E2776C">
        <w:rPr>
          <w:rFonts w:ascii="Times New Roman" w:hAnsi="Times New Roman" w:cs="Times New Roman"/>
          <w:b/>
          <w:sz w:val="24"/>
          <w:szCs w:val="24"/>
        </w:rPr>
        <w:t>Kryteria oceny wypowiedzi pisemnych – wypracowań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5A1951" w:rsidRPr="00546CED" w14:paraId="5D00A794" w14:textId="77777777" w:rsidTr="004A4ABF">
        <w:tc>
          <w:tcPr>
            <w:tcW w:w="9062" w:type="dxa"/>
            <w:gridSpan w:val="2"/>
          </w:tcPr>
          <w:p w14:paraId="0267A3B9" w14:textId="77777777" w:rsidR="005A1951" w:rsidRPr="00546CED" w:rsidRDefault="005A1951" w:rsidP="005A195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Treść </w:t>
            </w:r>
            <w:r w:rsidR="00E05985" w:rsidRPr="00546CE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546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forma 0 -7 pkt.</w:t>
            </w:r>
          </w:p>
        </w:tc>
      </w:tr>
      <w:tr w:rsidR="005A1951" w:rsidRPr="00546CED" w14:paraId="7340E8DB" w14:textId="77777777" w:rsidTr="005A1951">
        <w:tc>
          <w:tcPr>
            <w:tcW w:w="7225" w:type="dxa"/>
          </w:tcPr>
          <w:p w14:paraId="7D29BB85" w14:textId="77777777" w:rsidR="005A1951" w:rsidRPr="00546CED" w:rsidRDefault="005A1951" w:rsidP="005A195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oryginalność sądów</w:t>
            </w:r>
          </w:p>
        </w:tc>
        <w:tc>
          <w:tcPr>
            <w:tcW w:w="1837" w:type="dxa"/>
          </w:tcPr>
          <w:p w14:paraId="450BDD98" w14:textId="77777777" w:rsidR="005A1951" w:rsidRPr="00546CED" w:rsidRDefault="005A1951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2 p.</w:t>
            </w:r>
          </w:p>
        </w:tc>
      </w:tr>
      <w:tr w:rsidR="005415D2" w:rsidRPr="00546CED" w14:paraId="36EB4264" w14:textId="77777777" w:rsidTr="005A1951">
        <w:tc>
          <w:tcPr>
            <w:tcW w:w="7225" w:type="dxa"/>
          </w:tcPr>
          <w:p w14:paraId="1C321531" w14:textId="77777777" w:rsidR="005415D2" w:rsidRPr="00546CED" w:rsidRDefault="005415D2" w:rsidP="005A195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zrozumienie tematu</w:t>
            </w:r>
          </w:p>
        </w:tc>
        <w:tc>
          <w:tcPr>
            <w:tcW w:w="1837" w:type="dxa"/>
          </w:tcPr>
          <w:p w14:paraId="4863C78D" w14:textId="77777777" w:rsidR="005415D2" w:rsidRPr="00546CED" w:rsidRDefault="005415D2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</w:tc>
      </w:tr>
      <w:tr w:rsidR="005415D2" w:rsidRPr="00546CED" w14:paraId="1516BFFB" w14:textId="77777777" w:rsidTr="005A1951">
        <w:tc>
          <w:tcPr>
            <w:tcW w:w="7225" w:type="dxa"/>
          </w:tcPr>
          <w:p w14:paraId="7A5ECBD1" w14:textId="77777777" w:rsidR="005415D2" w:rsidRPr="00546CED" w:rsidRDefault="00DE75D7" w:rsidP="005A195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dostosowanie wypowiedzi do formy narzuconej w temacie</w:t>
            </w:r>
          </w:p>
        </w:tc>
        <w:tc>
          <w:tcPr>
            <w:tcW w:w="1837" w:type="dxa"/>
          </w:tcPr>
          <w:p w14:paraId="21BE1ACC" w14:textId="77777777" w:rsidR="005415D2" w:rsidRDefault="00DE75D7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p.</w:t>
            </w:r>
          </w:p>
        </w:tc>
      </w:tr>
      <w:tr w:rsidR="00DE75D7" w:rsidRPr="00546CED" w14:paraId="4911183D" w14:textId="77777777" w:rsidTr="005A1951">
        <w:tc>
          <w:tcPr>
            <w:tcW w:w="7225" w:type="dxa"/>
          </w:tcPr>
          <w:p w14:paraId="24CFB8AE" w14:textId="77777777" w:rsidR="00DE75D7" w:rsidRPr="00546CED" w:rsidRDefault="00DE75D7" w:rsidP="005A195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właściwy dobór materiału rzeczowego - trafne przykłady</w:t>
            </w:r>
          </w:p>
        </w:tc>
        <w:tc>
          <w:tcPr>
            <w:tcW w:w="1837" w:type="dxa"/>
          </w:tcPr>
          <w:p w14:paraId="4FECC367" w14:textId="77777777" w:rsidR="00DE75D7" w:rsidRDefault="00DE75D7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p.</w:t>
            </w:r>
          </w:p>
        </w:tc>
      </w:tr>
      <w:tr w:rsidR="005A1951" w:rsidRPr="00546CED" w14:paraId="1CE75865" w14:textId="77777777" w:rsidTr="00E67978">
        <w:tc>
          <w:tcPr>
            <w:tcW w:w="9062" w:type="dxa"/>
            <w:gridSpan w:val="2"/>
          </w:tcPr>
          <w:p w14:paraId="2FDBC37D" w14:textId="77777777" w:rsidR="005A1951" w:rsidRPr="00546CED" w:rsidRDefault="005A1951" w:rsidP="0065352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b/>
                <w:sz w:val="24"/>
                <w:szCs w:val="24"/>
              </w:rPr>
              <w:t>Kompozycja 0 – 2pkt.</w:t>
            </w:r>
          </w:p>
        </w:tc>
      </w:tr>
      <w:tr w:rsidR="005A1951" w:rsidRPr="00546CED" w14:paraId="0205531F" w14:textId="77777777" w:rsidTr="005A1951">
        <w:tc>
          <w:tcPr>
            <w:tcW w:w="7225" w:type="dxa"/>
          </w:tcPr>
          <w:p w14:paraId="7236E731" w14:textId="77777777" w:rsidR="005A1951" w:rsidRPr="00546CED" w:rsidRDefault="00E05985" w:rsidP="005A195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A1951" w:rsidRPr="00546CED">
              <w:rPr>
                <w:rFonts w:ascii="Times New Roman" w:hAnsi="Times New Roman" w:cs="Times New Roman"/>
                <w:sz w:val="24"/>
                <w:szCs w:val="24"/>
              </w:rPr>
              <w:t>pójność wypowiedzi</w:t>
            </w:r>
          </w:p>
        </w:tc>
        <w:tc>
          <w:tcPr>
            <w:tcW w:w="1837" w:type="dxa"/>
          </w:tcPr>
          <w:p w14:paraId="3F502E19" w14:textId="77777777" w:rsidR="005A1951" w:rsidRPr="00546CED" w:rsidRDefault="005A1951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</w:tc>
      </w:tr>
      <w:tr w:rsidR="005A1951" w:rsidRPr="00546CED" w14:paraId="5B25C891" w14:textId="77777777" w:rsidTr="005A1951">
        <w:tc>
          <w:tcPr>
            <w:tcW w:w="7225" w:type="dxa"/>
          </w:tcPr>
          <w:p w14:paraId="21527E2B" w14:textId="77777777" w:rsidR="005A1951" w:rsidRPr="00546CED" w:rsidRDefault="00E05985" w:rsidP="005A195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  <w:r w:rsidR="005A1951" w:rsidRPr="00546CED">
              <w:rPr>
                <w:rFonts w:ascii="Times New Roman" w:hAnsi="Times New Roman" w:cs="Times New Roman"/>
                <w:sz w:val="24"/>
                <w:szCs w:val="24"/>
              </w:rPr>
              <w:t>kład graficzny ( trójdzielność, akapity)</w:t>
            </w:r>
          </w:p>
        </w:tc>
        <w:tc>
          <w:tcPr>
            <w:tcW w:w="1837" w:type="dxa"/>
          </w:tcPr>
          <w:p w14:paraId="74BEEA0C" w14:textId="77777777" w:rsidR="005A1951" w:rsidRPr="00546CED" w:rsidRDefault="005A1951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</w:tc>
      </w:tr>
      <w:tr w:rsidR="005A1951" w:rsidRPr="00546CED" w14:paraId="0E681E16" w14:textId="77777777" w:rsidTr="00413A04">
        <w:tc>
          <w:tcPr>
            <w:tcW w:w="9062" w:type="dxa"/>
            <w:gridSpan w:val="2"/>
          </w:tcPr>
          <w:p w14:paraId="538C4668" w14:textId="77777777" w:rsidR="005A1951" w:rsidRPr="00546CED" w:rsidRDefault="005A1951" w:rsidP="005A195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b/>
                <w:sz w:val="24"/>
                <w:szCs w:val="24"/>
              </w:rPr>
              <w:t>Język i styl 0 – 3pkt.</w:t>
            </w:r>
          </w:p>
          <w:p w14:paraId="4775D48E" w14:textId="77777777" w:rsidR="005A1951" w:rsidRPr="00546CED" w:rsidRDefault="005A1951" w:rsidP="005A195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dopuszczalne 3 błędy niezależnie od kategorii</w:t>
            </w:r>
          </w:p>
        </w:tc>
      </w:tr>
      <w:tr w:rsidR="005A1951" w:rsidRPr="00546CED" w14:paraId="2D136ADC" w14:textId="77777777" w:rsidTr="005A1951">
        <w:tc>
          <w:tcPr>
            <w:tcW w:w="7225" w:type="dxa"/>
          </w:tcPr>
          <w:p w14:paraId="4B56E4F1" w14:textId="77777777" w:rsidR="005A1951" w:rsidRPr="00546CED" w:rsidRDefault="005A1951" w:rsidP="005A195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3 błędy</w:t>
            </w:r>
          </w:p>
        </w:tc>
        <w:tc>
          <w:tcPr>
            <w:tcW w:w="1837" w:type="dxa"/>
          </w:tcPr>
          <w:p w14:paraId="5F99DF2B" w14:textId="77777777" w:rsidR="005A1951" w:rsidRPr="00546CED" w:rsidRDefault="00653529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3 p.</w:t>
            </w:r>
          </w:p>
        </w:tc>
      </w:tr>
      <w:tr w:rsidR="005A1951" w:rsidRPr="00546CED" w14:paraId="6216B0C0" w14:textId="77777777" w:rsidTr="005A1951">
        <w:tc>
          <w:tcPr>
            <w:tcW w:w="7225" w:type="dxa"/>
          </w:tcPr>
          <w:p w14:paraId="5CF74586" w14:textId="77777777" w:rsidR="005A1951" w:rsidRPr="00546CED" w:rsidRDefault="005A1951" w:rsidP="005A195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4 błędy</w:t>
            </w:r>
          </w:p>
        </w:tc>
        <w:tc>
          <w:tcPr>
            <w:tcW w:w="1837" w:type="dxa"/>
          </w:tcPr>
          <w:p w14:paraId="15330A16" w14:textId="77777777" w:rsidR="005A1951" w:rsidRPr="00546CED" w:rsidRDefault="00653529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2 p.</w:t>
            </w:r>
          </w:p>
        </w:tc>
      </w:tr>
      <w:tr w:rsidR="005A1951" w:rsidRPr="00546CED" w14:paraId="457C0C4F" w14:textId="77777777" w:rsidTr="005A1951">
        <w:tc>
          <w:tcPr>
            <w:tcW w:w="7225" w:type="dxa"/>
          </w:tcPr>
          <w:p w14:paraId="1B87AFE3" w14:textId="77777777" w:rsidR="005A1951" w:rsidRPr="00546CED" w:rsidRDefault="005A1951" w:rsidP="005A195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5 błędów</w:t>
            </w:r>
          </w:p>
        </w:tc>
        <w:tc>
          <w:tcPr>
            <w:tcW w:w="1837" w:type="dxa"/>
          </w:tcPr>
          <w:p w14:paraId="3F734DCA" w14:textId="77777777" w:rsidR="005A1951" w:rsidRPr="00546CED" w:rsidRDefault="00653529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</w:tc>
      </w:tr>
      <w:tr w:rsidR="005A1951" w:rsidRPr="00546CED" w14:paraId="3B1B6C79" w14:textId="77777777" w:rsidTr="005A1951">
        <w:tc>
          <w:tcPr>
            <w:tcW w:w="7225" w:type="dxa"/>
          </w:tcPr>
          <w:p w14:paraId="42F108F1" w14:textId="77777777" w:rsidR="005A1951" w:rsidRPr="00546CED" w:rsidRDefault="00653529" w:rsidP="005A195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6 błędów</w:t>
            </w:r>
          </w:p>
        </w:tc>
        <w:tc>
          <w:tcPr>
            <w:tcW w:w="1837" w:type="dxa"/>
          </w:tcPr>
          <w:p w14:paraId="33F0E203" w14:textId="77777777" w:rsidR="005A1951" w:rsidRPr="00546CED" w:rsidRDefault="00653529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0 p.</w:t>
            </w:r>
          </w:p>
        </w:tc>
      </w:tr>
      <w:tr w:rsidR="00653529" w:rsidRPr="00546CED" w14:paraId="4B42AFA6" w14:textId="77777777" w:rsidTr="00BF40F5">
        <w:tc>
          <w:tcPr>
            <w:tcW w:w="9062" w:type="dxa"/>
            <w:gridSpan w:val="2"/>
          </w:tcPr>
          <w:p w14:paraId="261D4091" w14:textId="77777777" w:rsidR="00653529" w:rsidRPr="00546CED" w:rsidRDefault="00653529" w:rsidP="0065352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b/>
                <w:sz w:val="24"/>
                <w:szCs w:val="24"/>
              </w:rPr>
              <w:t>Ortografia 0 – 1 pkt.</w:t>
            </w:r>
          </w:p>
        </w:tc>
      </w:tr>
      <w:tr w:rsidR="00653529" w:rsidRPr="00546CED" w14:paraId="06A45E6C" w14:textId="77777777" w:rsidTr="005A1951">
        <w:tc>
          <w:tcPr>
            <w:tcW w:w="7225" w:type="dxa"/>
          </w:tcPr>
          <w:p w14:paraId="58595D41" w14:textId="77777777" w:rsidR="00653529" w:rsidRPr="00546CED" w:rsidRDefault="00653529" w:rsidP="005A195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0 – 2 błędy</w:t>
            </w:r>
          </w:p>
        </w:tc>
        <w:tc>
          <w:tcPr>
            <w:tcW w:w="1837" w:type="dxa"/>
          </w:tcPr>
          <w:p w14:paraId="775B5A4E" w14:textId="77777777" w:rsidR="00653529" w:rsidRPr="00546CED" w:rsidRDefault="00653529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</w:tc>
      </w:tr>
      <w:tr w:rsidR="00653529" w:rsidRPr="00546CED" w14:paraId="5EB7BD4B" w14:textId="77777777" w:rsidTr="005A1951">
        <w:tc>
          <w:tcPr>
            <w:tcW w:w="7225" w:type="dxa"/>
          </w:tcPr>
          <w:p w14:paraId="6AC700EA" w14:textId="77777777" w:rsidR="00653529" w:rsidRPr="00546CED" w:rsidRDefault="00653529" w:rsidP="005A195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powyżej 2 błędów</w:t>
            </w:r>
          </w:p>
        </w:tc>
        <w:tc>
          <w:tcPr>
            <w:tcW w:w="1837" w:type="dxa"/>
          </w:tcPr>
          <w:p w14:paraId="6F7B0D3D" w14:textId="77777777" w:rsidR="00653529" w:rsidRPr="00546CED" w:rsidRDefault="00653529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0 p.</w:t>
            </w:r>
          </w:p>
        </w:tc>
      </w:tr>
      <w:tr w:rsidR="00653529" w:rsidRPr="00546CED" w14:paraId="0F0C8987" w14:textId="77777777" w:rsidTr="005A1951">
        <w:tc>
          <w:tcPr>
            <w:tcW w:w="7225" w:type="dxa"/>
          </w:tcPr>
          <w:p w14:paraId="49E5C1E2" w14:textId="77777777" w:rsidR="00653529" w:rsidRPr="00546CED" w:rsidRDefault="00E05985" w:rsidP="005A195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53529" w:rsidRPr="00546CED">
              <w:rPr>
                <w:rFonts w:ascii="Times New Roman" w:hAnsi="Times New Roman" w:cs="Times New Roman"/>
                <w:sz w:val="24"/>
                <w:szCs w:val="24"/>
              </w:rPr>
              <w:t>yslektycy: 0-4 błędy</w:t>
            </w:r>
          </w:p>
        </w:tc>
        <w:tc>
          <w:tcPr>
            <w:tcW w:w="1837" w:type="dxa"/>
          </w:tcPr>
          <w:p w14:paraId="0E4BDA90" w14:textId="77777777" w:rsidR="00653529" w:rsidRPr="00546CED" w:rsidRDefault="00653529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</w:tc>
      </w:tr>
      <w:tr w:rsidR="00653529" w:rsidRPr="00546CED" w14:paraId="6EA93733" w14:textId="77777777" w:rsidTr="005A1951">
        <w:tc>
          <w:tcPr>
            <w:tcW w:w="7225" w:type="dxa"/>
          </w:tcPr>
          <w:p w14:paraId="6F04B0E5" w14:textId="77777777" w:rsidR="00653529" w:rsidRPr="00546CED" w:rsidRDefault="00E05985" w:rsidP="005A195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53529" w:rsidRPr="00546CED">
              <w:rPr>
                <w:rFonts w:ascii="Times New Roman" w:hAnsi="Times New Roman" w:cs="Times New Roman"/>
                <w:sz w:val="24"/>
                <w:szCs w:val="24"/>
              </w:rPr>
              <w:t>yslektycy: powyżej 4 błędów</w:t>
            </w:r>
          </w:p>
        </w:tc>
        <w:tc>
          <w:tcPr>
            <w:tcW w:w="1837" w:type="dxa"/>
          </w:tcPr>
          <w:p w14:paraId="22032B84" w14:textId="77777777" w:rsidR="00653529" w:rsidRPr="00546CED" w:rsidRDefault="00653529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0 p.</w:t>
            </w:r>
          </w:p>
        </w:tc>
      </w:tr>
      <w:tr w:rsidR="00653529" w:rsidRPr="00546CED" w14:paraId="58CE5968" w14:textId="77777777" w:rsidTr="008C1563">
        <w:tc>
          <w:tcPr>
            <w:tcW w:w="9062" w:type="dxa"/>
            <w:gridSpan w:val="2"/>
          </w:tcPr>
          <w:p w14:paraId="6CB78DF8" w14:textId="77777777" w:rsidR="00653529" w:rsidRPr="00546CED" w:rsidRDefault="00653529" w:rsidP="0065352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b/>
                <w:sz w:val="24"/>
                <w:szCs w:val="24"/>
              </w:rPr>
              <w:t>Interpunkcja 0 – 1pkt.</w:t>
            </w:r>
          </w:p>
        </w:tc>
      </w:tr>
      <w:tr w:rsidR="00653529" w:rsidRPr="00546CED" w14:paraId="72599B5B" w14:textId="77777777" w:rsidTr="005A1951">
        <w:tc>
          <w:tcPr>
            <w:tcW w:w="7225" w:type="dxa"/>
          </w:tcPr>
          <w:p w14:paraId="7F48BD6C" w14:textId="77777777" w:rsidR="00653529" w:rsidRPr="00546CED" w:rsidRDefault="00653529" w:rsidP="0065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0 – 2 błędy</w:t>
            </w:r>
          </w:p>
        </w:tc>
        <w:tc>
          <w:tcPr>
            <w:tcW w:w="1837" w:type="dxa"/>
          </w:tcPr>
          <w:p w14:paraId="2497E5DA" w14:textId="77777777" w:rsidR="00653529" w:rsidRPr="00546CED" w:rsidRDefault="00C00259" w:rsidP="0065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53529" w:rsidRPr="00546CED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</w:tc>
      </w:tr>
      <w:tr w:rsidR="00653529" w:rsidRPr="00546CED" w14:paraId="07760969" w14:textId="77777777" w:rsidTr="005A1951">
        <w:tc>
          <w:tcPr>
            <w:tcW w:w="7225" w:type="dxa"/>
          </w:tcPr>
          <w:p w14:paraId="72A9F6FB" w14:textId="77777777" w:rsidR="00653529" w:rsidRPr="00546CED" w:rsidRDefault="00653529" w:rsidP="005A195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powyżej 2 błędów</w:t>
            </w:r>
          </w:p>
        </w:tc>
        <w:tc>
          <w:tcPr>
            <w:tcW w:w="1837" w:type="dxa"/>
          </w:tcPr>
          <w:p w14:paraId="7D74DE03" w14:textId="77777777" w:rsidR="00653529" w:rsidRPr="00546CED" w:rsidRDefault="00653529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0 p.</w:t>
            </w:r>
          </w:p>
        </w:tc>
      </w:tr>
      <w:tr w:rsidR="00653529" w:rsidRPr="00546CED" w14:paraId="4F2350F8" w14:textId="77777777" w:rsidTr="005A1951">
        <w:tc>
          <w:tcPr>
            <w:tcW w:w="7225" w:type="dxa"/>
          </w:tcPr>
          <w:p w14:paraId="5653BF69" w14:textId="77777777" w:rsidR="00653529" w:rsidRPr="00546CED" w:rsidRDefault="00C00259" w:rsidP="005A195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53529" w:rsidRPr="00546CED">
              <w:rPr>
                <w:rFonts w:ascii="Times New Roman" w:hAnsi="Times New Roman" w:cs="Times New Roman"/>
                <w:sz w:val="24"/>
                <w:szCs w:val="24"/>
              </w:rPr>
              <w:t>yslektycy: 0-3 błędy</w:t>
            </w:r>
          </w:p>
        </w:tc>
        <w:tc>
          <w:tcPr>
            <w:tcW w:w="1837" w:type="dxa"/>
          </w:tcPr>
          <w:p w14:paraId="65E2F6CF" w14:textId="77777777" w:rsidR="00653529" w:rsidRPr="00546CED" w:rsidRDefault="00653529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</w:tc>
      </w:tr>
      <w:tr w:rsidR="00653529" w:rsidRPr="00546CED" w14:paraId="1E1692BC" w14:textId="77777777" w:rsidTr="005A1951">
        <w:tc>
          <w:tcPr>
            <w:tcW w:w="7225" w:type="dxa"/>
          </w:tcPr>
          <w:p w14:paraId="18E617E8" w14:textId="77777777" w:rsidR="00653529" w:rsidRPr="00546CED" w:rsidRDefault="00C00259" w:rsidP="005A195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53529" w:rsidRPr="00546CED">
              <w:rPr>
                <w:rFonts w:ascii="Times New Roman" w:hAnsi="Times New Roman" w:cs="Times New Roman"/>
                <w:sz w:val="24"/>
                <w:szCs w:val="24"/>
              </w:rPr>
              <w:t>yslektycy: powyżej 3 błędów</w:t>
            </w:r>
          </w:p>
        </w:tc>
        <w:tc>
          <w:tcPr>
            <w:tcW w:w="1837" w:type="dxa"/>
          </w:tcPr>
          <w:p w14:paraId="4E2FE2A4" w14:textId="77777777" w:rsidR="00653529" w:rsidRPr="00546CED" w:rsidRDefault="00653529" w:rsidP="005A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CED">
              <w:rPr>
                <w:rFonts w:ascii="Times New Roman" w:hAnsi="Times New Roman" w:cs="Times New Roman"/>
                <w:sz w:val="24"/>
                <w:szCs w:val="24"/>
              </w:rPr>
              <w:t>0 p.</w:t>
            </w:r>
          </w:p>
        </w:tc>
      </w:tr>
    </w:tbl>
    <w:p w14:paraId="6307F203" w14:textId="77777777" w:rsidR="005A1951" w:rsidRPr="00546CED" w:rsidRDefault="005A1951" w:rsidP="005A1951">
      <w:pPr>
        <w:rPr>
          <w:rFonts w:ascii="Times New Roman" w:hAnsi="Times New Roman" w:cs="Times New Roman"/>
          <w:sz w:val="24"/>
          <w:szCs w:val="24"/>
        </w:rPr>
      </w:pPr>
    </w:p>
    <w:p w14:paraId="42DC5460" w14:textId="77777777" w:rsidR="00653529" w:rsidRPr="00546CED" w:rsidRDefault="00653529" w:rsidP="0065352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pl-PL"/>
        </w:rPr>
      </w:pPr>
      <w:r w:rsidRPr="00546CED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pl-PL"/>
        </w:rPr>
        <w:t xml:space="preserve">Punktów </w:t>
      </w:r>
      <w:r w:rsidRPr="00546CED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u w:val="single"/>
          <w:lang w:eastAsia="pl-PL"/>
        </w:rPr>
        <w:t>nie przyznaje się</w:t>
      </w:r>
      <w:r w:rsidRPr="00546CED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pl-PL"/>
        </w:rPr>
        <w:t xml:space="preserve">, jeśli praca jest </w:t>
      </w:r>
      <w:r w:rsidRPr="00546CED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u w:val="single"/>
          <w:lang w:eastAsia="pl-PL"/>
        </w:rPr>
        <w:t>zbyt krótka z kategorii</w:t>
      </w:r>
      <w:r w:rsidRPr="00546CED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pl-PL"/>
        </w:rPr>
        <w:t xml:space="preserve">: </w:t>
      </w:r>
      <w:r w:rsidRPr="00546C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pl-PL"/>
        </w:rPr>
        <w:t>2, 3, 4, 5.</w:t>
      </w:r>
    </w:p>
    <w:p w14:paraId="199DC74F" w14:textId="77777777" w:rsidR="00653529" w:rsidRPr="00546CED" w:rsidRDefault="00653529" w:rsidP="0065352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pl-PL"/>
        </w:rPr>
      </w:pPr>
      <w:r w:rsidRPr="00546CED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pl-PL"/>
        </w:rPr>
        <w:t xml:space="preserve">Punktów </w:t>
      </w:r>
      <w:r w:rsidRPr="00546CED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u w:val="single"/>
          <w:lang w:eastAsia="pl-PL"/>
        </w:rPr>
        <w:t>nie przyznaje się,</w:t>
      </w:r>
      <w:r w:rsidRPr="00546CED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pl-PL"/>
        </w:rPr>
        <w:t xml:space="preserve"> jeśli praca jest </w:t>
      </w:r>
      <w:r w:rsidRPr="00546CED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u w:val="single"/>
          <w:lang w:eastAsia="pl-PL"/>
        </w:rPr>
        <w:t>niezgodna z tematem i formą</w:t>
      </w:r>
      <w:r w:rsidRPr="00546CED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eastAsia="pl-PL"/>
        </w:rPr>
        <w:t xml:space="preserve">. </w:t>
      </w:r>
    </w:p>
    <w:p w14:paraId="54F3F2C5" w14:textId="77777777" w:rsidR="00653529" w:rsidRPr="00546CED" w:rsidRDefault="00653529" w:rsidP="0065352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  <w:lang w:eastAsia="pl-PL"/>
        </w:rPr>
      </w:pPr>
    </w:p>
    <w:p w14:paraId="2DB55DF0" w14:textId="77777777" w:rsidR="00653529" w:rsidRPr="00546CED" w:rsidRDefault="0035033E" w:rsidP="0065352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Punktacja i ocena wy</w:t>
      </w:r>
      <w:r w:rsidR="00C00259" w:rsidRPr="00546CED">
        <w:rPr>
          <w:rFonts w:ascii="Times New Roman" w:hAnsi="Times New Roman" w:cs="Times New Roman"/>
          <w:sz w:val="24"/>
          <w:szCs w:val="24"/>
        </w:rPr>
        <w:t>powiedzi pisemnych - wypracowań</w:t>
      </w:r>
      <w:r w:rsidRPr="00546CED">
        <w:rPr>
          <w:rFonts w:ascii="Times New Roman" w:hAnsi="Times New Roman" w:cs="Times New Roman"/>
          <w:sz w:val="24"/>
          <w:szCs w:val="24"/>
        </w:rPr>
        <w:t>, prac klasowych</w:t>
      </w:r>
    </w:p>
    <w:p w14:paraId="21E18905" w14:textId="77777777" w:rsidR="00653529" w:rsidRPr="00546CED" w:rsidRDefault="00653529" w:rsidP="0065352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14</w:t>
      </w:r>
      <w:r w:rsidR="00C00259" w:rsidRPr="00546CED">
        <w:rPr>
          <w:rFonts w:ascii="Times New Roman" w:hAnsi="Times New Roman" w:cs="Times New Roman"/>
          <w:sz w:val="24"/>
          <w:szCs w:val="24"/>
        </w:rPr>
        <w:t xml:space="preserve"> </w:t>
      </w:r>
      <w:r w:rsidRPr="00546CED">
        <w:rPr>
          <w:rFonts w:ascii="Times New Roman" w:hAnsi="Times New Roman" w:cs="Times New Roman"/>
          <w:sz w:val="24"/>
          <w:szCs w:val="24"/>
        </w:rPr>
        <w:t>pkt. =celujący</w:t>
      </w:r>
    </w:p>
    <w:p w14:paraId="64524D92" w14:textId="77777777" w:rsidR="00653529" w:rsidRPr="00546CED" w:rsidRDefault="00653529" w:rsidP="0065352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12,5-13,5 pkt. =bardzo dobry</w:t>
      </w:r>
    </w:p>
    <w:p w14:paraId="4476C230" w14:textId="77777777" w:rsidR="00653529" w:rsidRPr="00546CED" w:rsidRDefault="00653529" w:rsidP="0065352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10,5-12 pkt.= dobry</w:t>
      </w:r>
    </w:p>
    <w:p w14:paraId="1B0497B6" w14:textId="77777777" w:rsidR="00653529" w:rsidRPr="00546CED" w:rsidRDefault="00653529" w:rsidP="0065352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7-10 pkt. = dostateczny</w:t>
      </w:r>
    </w:p>
    <w:p w14:paraId="1A3CE6A7" w14:textId="77777777" w:rsidR="00653529" w:rsidRPr="00546CED" w:rsidRDefault="00653529" w:rsidP="0065352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4- 6,5 pkt. = dopuszczający</w:t>
      </w:r>
    </w:p>
    <w:p w14:paraId="2D695DB9" w14:textId="77777777" w:rsidR="00546CED" w:rsidRPr="00546CED" w:rsidRDefault="00653529" w:rsidP="00546CED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0-3,5 pkt. = niedostateczny</w:t>
      </w:r>
    </w:p>
    <w:p w14:paraId="3E3D5FDE" w14:textId="77777777" w:rsidR="0035033E" w:rsidRPr="00546CED" w:rsidRDefault="00546CED" w:rsidP="00546CED">
      <w:pPr>
        <w:rPr>
          <w:rFonts w:ascii="Times New Roman" w:hAnsi="Times New Roman" w:cs="Times New Roman"/>
          <w:b/>
          <w:sz w:val="24"/>
          <w:szCs w:val="24"/>
        </w:rPr>
      </w:pPr>
      <w:r w:rsidRPr="00546CED">
        <w:rPr>
          <w:rFonts w:ascii="Times New Roman" w:hAnsi="Times New Roman" w:cs="Times New Roman"/>
          <w:b/>
          <w:sz w:val="24"/>
          <w:szCs w:val="24"/>
        </w:rPr>
        <w:t>III.</w:t>
      </w:r>
      <w:r w:rsidR="00DE75D7">
        <w:rPr>
          <w:rFonts w:ascii="Times New Roman" w:hAnsi="Times New Roman" w:cs="Times New Roman"/>
          <w:b/>
          <w:color w:val="1B1B1D"/>
          <w:sz w:val="24"/>
          <w:szCs w:val="24"/>
        </w:rPr>
        <w:t xml:space="preserve">   </w:t>
      </w:r>
      <w:r w:rsidR="00375039" w:rsidRPr="00546CED">
        <w:rPr>
          <w:rFonts w:ascii="Times New Roman" w:hAnsi="Times New Roman" w:cs="Times New Roman"/>
          <w:b/>
          <w:color w:val="1B1B1D"/>
          <w:sz w:val="24"/>
          <w:szCs w:val="24"/>
        </w:rPr>
        <w:t>Kryteria oceny dyktand</w:t>
      </w:r>
      <w:r w:rsidR="00E2776C">
        <w:rPr>
          <w:rFonts w:ascii="Times New Roman" w:hAnsi="Times New Roman" w:cs="Times New Roman"/>
          <w:b/>
          <w:color w:val="1B1B1D"/>
          <w:sz w:val="24"/>
          <w:szCs w:val="24"/>
        </w:rPr>
        <w:t>.</w:t>
      </w:r>
      <w:r w:rsidR="0035033E" w:rsidRPr="00546CED">
        <w:rPr>
          <w:rFonts w:ascii="Times New Roman" w:hAnsi="Times New Roman" w:cs="Times New Roman"/>
          <w:b/>
          <w:color w:val="1B1B1D"/>
          <w:sz w:val="24"/>
          <w:szCs w:val="24"/>
        </w:rPr>
        <w:t>   </w:t>
      </w:r>
    </w:p>
    <w:p w14:paraId="5393A36F" w14:textId="77777777" w:rsidR="0035033E" w:rsidRPr="00DE75D7" w:rsidRDefault="0035033E" w:rsidP="0035033E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t> 1) Oznaczenie błędów:</w:t>
      </w:r>
    </w:p>
    <w:p w14:paraId="61F1C6B8" w14:textId="77777777" w:rsidR="0035033E" w:rsidRPr="00DE75D7" w:rsidRDefault="0035033E" w:rsidP="0035033E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t xml:space="preserve"> a) ó - u, ż - </w:t>
      </w:r>
      <w:proofErr w:type="spellStart"/>
      <w:r w:rsidRPr="00DE75D7">
        <w:t>rz</w:t>
      </w:r>
      <w:proofErr w:type="spellEnd"/>
      <w:r w:rsidRPr="00DE75D7">
        <w:t xml:space="preserve">, </w:t>
      </w:r>
      <w:proofErr w:type="spellStart"/>
      <w:r w:rsidRPr="00DE75D7">
        <w:t>ch</w:t>
      </w:r>
      <w:proofErr w:type="spellEnd"/>
      <w:r w:rsidRPr="00DE75D7">
        <w:t xml:space="preserve"> - h, wielkie i małe litery: - 4p.</w:t>
      </w:r>
    </w:p>
    <w:p w14:paraId="1361622E" w14:textId="77777777" w:rsidR="0035033E" w:rsidRPr="00DE75D7" w:rsidRDefault="0035033E" w:rsidP="0035033E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t> b) zakończenia wyrazów: -ii, -</w:t>
      </w:r>
      <w:proofErr w:type="spellStart"/>
      <w:r w:rsidRPr="00DE75D7">
        <w:t>ji</w:t>
      </w:r>
      <w:proofErr w:type="spellEnd"/>
      <w:r w:rsidRPr="00DE75D7">
        <w:t>, -ą, -om, -on, -ę, -e</w:t>
      </w:r>
      <w:r w:rsidR="00E2776C" w:rsidRPr="00DE75D7">
        <w:t xml:space="preserve">m, -en; zakończenia czasowników </w:t>
      </w:r>
      <w:r w:rsidRPr="00DE75D7">
        <w:t>w czasie przeszłym typu: -</w:t>
      </w:r>
      <w:proofErr w:type="spellStart"/>
      <w:r w:rsidRPr="00DE75D7">
        <w:t>ął</w:t>
      </w:r>
      <w:proofErr w:type="spellEnd"/>
      <w:r w:rsidRPr="00DE75D7">
        <w:t>, -</w:t>
      </w:r>
      <w:proofErr w:type="spellStart"/>
      <w:r w:rsidRPr="00DE75D7">
        <w:t>ęła</w:t>
      </w:r>
      <w:proofErr w:type="spellEnd"/>
      <w:r w:rsidRPr="00DE75D7">
        <w:t>, -</w:t>
      </w:r>
      <w:proofErr w:type="spellStart"/>
      <w:r w:rsidRPr="00DE75D7">
        <w:t>ęliśmy</w:t>
      </w:r>
      <w:proofErr w:type="spellEnd"/>
      <w:r w:rsidRPr="00DE75D7">
        <w:t>, -</w:t>
      </w:r>
      <w:proofErr w:type="spellStart"/>
      <w:r w:rsidRPr="00DE75D7">
        <w:t>ęły</w:t>
      </w:r>
      <w:proofErr w:type="spellEnd"/>
      <w:r w:rsidRPr="00DE75D7">
        <w:t>, -</w:t>
      </w:r>
      <w:proofErr w:type="spellStart"/>
      <w:r w:rsidRPr="00DE75D7">
        <w:t>ęli</w:t>
      </w:r>
      <w:proofErr w:type="spellEnd"/>
      <w:r w:rsidRPr="00DE75D7">
        <w:t>; pisownia partykuły ”nie”, łączna lub rozdzielna pisownia wyrażeń przyimkowych, pisownia przyimków złożonych: - 2p.</w:t>
      </w:r>
    </w:p>
    <w:p w14:paraId="1A003051" w14:textId="77777777" w:rsidR="0035033E" w:rsidRPr="00546CED" w:rsidRDefault="0035033E" w:rsidP="0035033E">
      <w:pPr>
        <w:pStyle w:val="NormalnyWeb"/>
        <w:shd w:val="clear" w:color="auto" w:fill="FFFFFF"/>
        <w:spacing w:before="0" w:beforeAutospacing="0" w:after="0" w:afterAutospacing="0" w:line="435" w:lineRule="atLeast"/>
        <w:rPr>
          <w:color w:val="1B1B1D"/>
        </w:rPr>
      </w:pPr>
      <w:r w:rsidRPr="00DE75D7">
        <w:br/>
      </w:r>
    </w:p>
    <w:p w14:paraId="144A5058" w14:textId="77777777" w:rsidR="0035033E" w:rsidRPr="00DE75D7" w:rsidRDefault="0035033E" w:rsidP="0035033E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lastRenderedPageBreak/>
        <w:t>c) błędy fonetyczne, zmiana litery, brak litery, zmiana wyrazu, brak wyrazu, mylenie zapisu głosek (np. :b :p), zmiękczenia</w:t>
      </w:r>
      <w:r w:rsidR="00E2776C" w:rsidRPr="00DE75D7">
        <w:t xml:space="preserve"> </w:t>
      </w:r>
      <w:r w:rsidRPr="00DE75D7">
        <w:t>(np. :słonice zamiast słońce), błędny podział wyrazu na sylaby podczas przenoszenia do następnej linii: - 1p.</w:t>
      </w:r>
    </w:p>
    <w:p w14:paraId="01F90D4D" w14:textId="77777777" w:rsidR="0035033E" w:rsidRPr="00DE75D7" w:rsidRDefault="0035033E" w:rsidP="0035033E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t> d) interpunkcja: - 1p.       </w:t>
      </w:r>
    </w:p>
    <w:p w14:paraId="4A7FE178" w14:textId="77777777" w:rsidR="0035033E" w:rsidRPr="00DE75D7" w:rsidRDefault="0035033E" w:rsidP="0035033E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t>  2) Za jeden błąd należy uznać powtarzanie błędu w zapisie wyrazów należących do tej samej rodziny.</w:t>
      </w:r>
    </w:p>
    <w:p w14:paraId="26F98FAA" w14:textId="77777777" w:rsidR="0035033E" w:rsidRPr="00DE75D7" w:rsidRDefault="0035033E" w:rsidP="0035033E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t> 3) Kryteria mogą być modyfikowane przez nauczyciela w zależności od stopnia trudności tekstu, ilości wyrazów, które nie były ćwiczone na lekcji, długości dyktanda, poziomu znajomości ortografii w klasie.</w:t>
      </w:r>
    </w:p>
    <w:p w14:paraId="4F0939C9" w14:textId="77777777" w:rsidR="0035033E" w:rsidRPr="00DE75D7" w:rsidRDefault="0035033E" w:rsidP="0035033E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t> 4) Dyktando napisane przez ucznia z dysleksją rozwojową ( zwłaszcza z dysortografią) nie będzie podlegało ocenie według powyższych kryteriów. Ocenę alternatywną dla takiego ucznia stanowić będzie ocena za pracę alternatywną</w:t>
      </w:r>
      <w:r w:rsidR="00E2776C" w:rsidRPr="00DE75D7">
        <w:t>,</w:t>
      </w:r>
      <w:r w:rsidRPr="00DE75D7">
        <w:t xml:space="preserve"> np. dodatkową pracę domową bazującą na szkolnym dyktandzie (np. zredagowanie słownika wyrazów trudnych). W ocenie takiej pracy należy uwzględnić przede wszystkim wysiłek dziecka, jego motywację i starania.</w:t>
      </w:r>
    </w:p>
    <w:p w14:paraId="2FFAA35F" w14:textId="77777777" w:rsidR="0035033E" w:rsidRPr="00DE75D7" w:rsidRDefault="0035033E" w:rsidP="0035033E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t>5) Skala oceniania</w:t>
      </w:r>
      <w:r w:rsidR="00C00259" w:rsidRPr="00DE75D7">
        <w:t xml:space="preserve"> dyktand</w:t>
      </w:r>
      <w:r w:rsidRPr="00DE75D7">
        <w:t>:</w:t>
      </w:r>
    </w:p>
    <w:p w14:paraId="3D5A34B3" w14:textId="77777777" w:rsidR="0035033E" w:rsidRPr="00DE75D7" w:rsidRDefault="0035033E" w:rsidP="0035033E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t> - 0p. ujemnych - cel (6),</w:t>
      </w:r>
    </w:p>
    <w:p w14:paraId="48A491EA" w14:textId="77777777" w:rsidR="0035033E" w:rsidRPr="00DE75D7" w:rsidRDefault="0035033E" w:rsidP="0035033E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t xml:space="preserve"> - od - 1p do - 3p. - </w:t>
      </w:r>
      <w:proofErr w:type="spellStart"/>
      <w:r w:rsidRPr="00DE75D7">
        <w:t>bdb</w:t>
      </w:r>
      <w:proofErr w:type="spellEnd"/>
      <w:r w:rsidRPr="00DE75D7">
        <w:t xml:space="preserve"> (5),</w:t>
      </w:r>
    </w:p>
    <w:p w14:paraId="6C7EA482" w14:textId="77777777" w:rsidR="0035033E" w:rsidRPr="00DE75D7" w:rsidRDefault="0035033E" w:rsidP="0035033E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t xml:space="preserve"> - od - 4p. do - 7p. – </w:t>
      </w:r>
      <w:proofErr w:type="spellStart"/>
      <w:r w:rsidRPr="00DE75D7">
        <w:t>db</w:t>
      </w:r>
      <w:proofErr w:type="spellEnd"/>
      <w:r w:rsidRPr="00DE75D7">
        <w:t xml:space="preserve"> (4),    </w:t>
      </w:r>
    </w:p>
    <w:p w14:paraId="5179FBA6" w14:textId="77777777" w:rsidR="0035033E" w:rsidRPr="00DE75D7" w:rsidRDefault="0035033E" w:rsidP="0035033E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t xml:space="preserve">  - od  - 8p. do - 12p. – </w:t>
      </w:r>
      <w:proofErr w:type="spellStart"/>
      <w:r w:rsidRPr="00DE75D7">
        <w:t>dost</w:t>
      </w:r>
      <w:proofErr w:type="spellEnd"/>
      <w:r w:rsidRPr="00DE75D7">
        <w:t xml:space="preserve"> (3),</w:t>
      </w:r>
    </w:p>
    <w:p w14:paraId="4FB7E2D9" w14:textId="77777777" w:rsidR="0035033E" w:rsidRPr="00DE75D7" w:rsidRDefault="0035033E" w:rsidP="0035033E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t xml:space="preserve"> - od - 13p. do - 17p. – </w:t>
      </w:r>
      <w:proofErr w:type="spellStart"/>
      <w:r w:rsidRPr="00DE75D7">
        <w:t>dop</w:t>
      </w:r>
      <w:proofErr w:type="spellEnd"/>
      <w:r w:rsidRPr="00DE75D7">
        <w:t xml:space="preserve"> (2),</w:t>
      </w:r>
    </w:p>
    <w:p w14:paraId="5C868CFA" w14:textId="77777777" w:rsidR="00546CED" w:rsidRPr="00DE75D7" w:rsidRDefault="0035033E" w:rsidP="00546CED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t> -</w:t>
      </w:r>
      <w:r w:rsidR="00E05985" w:rsidRPr="00DE75D7">
        <w:t xml:space="preserve"> 18 p. - ……</w:t>
      </w:r>
      <w:r w:rsidRPr="00DE75D7">
        <w:t xml:space="preserve">– </w:t>
      </w:r>
      <w:proofErr w:type="spellStart"/>
      <w:r w:rsidRPr="00DE75D7">
        <w:t>ndst</w:t>
      </w:r>
      <w:proofErr w:type="spellEnd"/>
      <w:r w:rsidRPr="00DE75D7">
        <w:t xml:space="preserve"> (1).</w:t>
      </w:r>
    </w:p>
    <w:p w14:paraId="30DB2D1C" w14:textId="77777777" w:rsidR="0035033E" w:rsidRPr="00DE75D7" w:rsidRDefault="00546CED" w:rsidP="00546CED">
      <w:pPr>
        <w:pStyle w:val="NormalnyWeb"/>
        <w:shd w:val="clear" w:color="auto" w:fill="FFFFFF"/>
        <w:spacing w:before="0" w:beforeAutospacing="0" w:after="0" w:afterAutospacing="0" w:line="435" w:lineRule="atLeast"/>
      </w:pPr>
      <w:r w:rsidRPr="00DE75D7">
        <w:rPr>
          <w:b/>
        </w:rPr>
        <w:t>IV.</w:t>
      </w:r>
      <w:r w:rsidR="00DE75D7">
        <w:rPr>
          <w:b/>
        </w:rPr>
        <w:t xml:space="preserve">   </w:t>
      </w:r>
      <w:r w:rsidR="00E05985" w:rsidRPr="00DE75D7">
        <w:rPr>
          <w:b/>
        </w:rPr>
        <w:t>Kryteria oc</w:t>
      </w:r>
      <w:r w:rsidR="00375039" w:rsidRPr="00DE75D7">
        <w:rPr>
          <w:b/>
        </w:rPr>
        <w:t>eny dyktand uczniów z dysleksją</w:t>
      </w:r>
      <w:r w:rsidRPr="00DE75D7">
        <w:rPr>
          <w:b/>
        </w:rPr>
        <w:t>.</w:t>
      </w:r>
    </w:p>
    <w:p w14:paraId="635E604A" w14:textId="77777777" w:rsidR="00E05985" w:rsidRPr="00DE75D7" w:rsidRDefault="00375039" w:rsidP="0035033E">
      <w:pPr>
        <w:pStyle w:val="NormalnyWeb"/>
        <w:shd w:val="clear" w:color="auto" w:fill="FFFFFF"/>
        <w:spacing w:before="0" w:beforeAutospacing="0" w:after="0" w:afterAutospacing="0" w:line="435" w:lineRule="atLeast"/>
        <w:rPr>
          <w:u w:val="single"/>
        </w:rPr>
      </w:pPr>
      <w:r w:rsidRPr="00DE75D7">
        <w:rPr>
          <w:u w:val="single"/>
        </w:rPr>
        <w:t>Uczeń nie otrzymuje karnych punktów za błędy:</w:t>
      </w:r>
    </w:p>
    <w:p w14:paraId="36A0DDE9" w14:textId="77777777" w:rsidR="00375039" w:rsidRPr="00DE75D7" w:rsidRDefault="00375039" w:rsidP="0035033E">
      <w:pPr>
        <w:pStyle w:val="NormalnyWeb"/>
        <w:shd w:val="clear" w:color="auto" w:fill="FFFFFF"/>
        <w:spacing w:before="0" w:beforeAutospacing="0" w:after="0" w:afterAutospacing="0" w:line="435" w:lineRule="atLeast"/>
        <w:rPr>
          <w:u w:val="single"/>
        </w:rPr>
      </w:pPr>
    </w:p>
    <w:p w14:paraId="546E041E" w14:textId="77777777" w:rsidR="00E05985" w:rsidRPr="00DE75D7" w:rsidRDefault="00E05985" w:rsidP="00E05985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 </w:t>
      </w:r>
      <w:r w:rsidRPr="00DE75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dużych i małych liter w środku wyrazu</w:t>
      </w:r>
      <w:r w:rsidRPr="00DE75D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BA0CFE3" w14:textId="77777777" w:rsidR="00E05985" w:rsidRPr="00DE75D7" w:rsidRDefault="00E05985" w:rsidP="00E05985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D7">
        <w:rPr>
          <w:rFonts w:ascii="Times New Roman" w:eastAsia="Times New Roman" w:hAnsi="Times New Roman" w:cs="Times New Roman"/>
          <w:sz w:val="24"/>
          <w:szCs w:val="24"/>
          <w:lang w:eastAsia="pl-PL"/>
        </w:rPr>
        <w:t>błędy w zapisie połączeń:</w:t>
      </w:r>
      <w:r w:rsidRPr="00DE75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-en, -em, -on, -om, </w:t>
      </w:r>
    </w:p>
    <w:p w14:paraId="0353FAE8" w14:textId="77777777" w:rsidR="00E05985" w:rsidRPr="00DE75D7" w:rsidRDefault="00E05985" w:rsidP="00E05985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zastąpienie głosek</w:t>
      </w:r>
      <w:r w:rsidRPr="00DE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innymi o podobnych cechach fonetycznych (np. b, p),</w:t>
      </w:r>
    </w:p>
    <w:p w14:paraId="47CD35AD" w14:textId="77777777" w:rsidR="00E05985" w:rsidRPr="00DE75D7" w:rsidRDefault="00E05985" w:rsidP="00E05985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znaków diakrytycznych</w:t>
      </w:r>
      <w:r w:rsidRPr="00DE7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(ogonka, kreski nad literą,, kropki nad „i”), </w:t>
      </w:r>
    </w:p>
    <w:p w14:paraId="26910BD0" w14:textId="77777777" w:rsidR="00375039" w:rsidRPr="00DE75D7" w:rsidRDefault="00E05985" w:rsidP="0037503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D7">
        <w:rPr>
          <w:rFonts w:ascii="Times New Roman" w:eastAsia="Times New Roman" w:hAnsi="Times New Roman" w:cs="Times New Roman"/>
          <w:sz w:val="24"/>
          <w:szCs w:val="24"/>
          <w:lang w:eastAsia="pl-PL"/>
        </w:rPr>
        <w:t>niewłaściwe</w:t>
      </w:r>
      <w:r w:rsidRPr="00DE75D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DE75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przeniesienie wyrazu,</w:t>
      </w:r>
    </w:p>
    <w:p w14:paraId="257EEC80" w14:textId="77777777" w:rsidR="00375039" w:rsidRPr="00DE75D7" w:rsidRDefault="00375039" w:rsidP="0037503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D7">
        <w:rPr>
          <w:rFonts w:ascii="Times New Roman" w:eastAsia="Times New Roman" w:hAnsi="Times New Roman" w:cs="Times New Roman"/>
          <w:sz w:val="24"/>
          <w:szCs w:val="24"/>
          <w:lang w:eastAsia="pl-PL"/>
        </w:rPr>
        <w:t>pomyłka lub brak litery w wyrazie,</w:t>
      </w:r>
    </w:p>
    <w:p w14:paraId="1143BE59" w14:textId="77777777" w:rsidR="00375039" w:rsidRPr="00DE75D7" w:rsidRDefault="00375039" w:rsidP="0037503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EA199F" w14:textId="77777777" w:rsidR="00375039" w:rsidRPr="00DE75D7" w:rsidRDefault="00375039" w:rsidP="0037503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D7">
        <w:rPr>
          <w:rFonts w:ascii="Times New Roman" w:hAnsi="Times New Roman" w:cs="Times New Roman"/>
          <w:sz w:val="24"/>
          <w:szCs w:val="24"/>
        </w:rPr>
        <w:t>Skala oceniania dyktand</w:t>
      </w:r>
      <w:r w:rsidR="00E2776C" w:rsidRPr="00DE75D7">
        <w:rPr>
          <w:rFonts w:ascii="Times New Roman" w:hAnsi="Times New Roman" w:cs="Times New Roman"/>
          <w:sz w:val="24"/>
          <w:szCs w:val="24"/>
        </w:rPr>
        <w:t xml:space="preserve"> uczniów z dysleksją</w:t>
      </w:r>
      <w:r w:rsidRPr="00DE75D7">
        <w:rPr>
          <w:rFonts w:ascii="Times New Roman" w:hAnsi="Times New Roman" w:cs="Times New Roman"/>
          <w:sz w:val="24"/>
          <w:szCs w:val="24"/>
        </w:rPr>
        <w:t>:</w:t>
      </w:r>
    </w:p>
    <w:p w14:paraId="25E5D8EE" w14:textId="77777777" w:rsidR="00375039" w:rsidRPr="00DE75D7" w:rsidRDefault="00375039" w:rsidP="0037503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BFF926" w14:textId="77777777" w:rsidR="00E05985" w:rsidRPr="00DE75D7" w:rsidRDefault="00C00259" w:rsidP="00E05985">
      <w:pPr>
        <w:rPr>
          <w:rFonts w:ascii="Times New Roman" w:hAnsi="Times New Roman" w:cs="Times New Roman"/>
          <w:sz w:val="24"/>
          <w:szCs w:val="24"/>
        </w:rPr>
      </w:pPr>
      <w:r w:rsidRPr="00DE75D7">
        <w:rPr>
          <w:rFonts w:ascii="Times New Roman" w:hAnsi="Times New Roman" w:cs="Times New Roman"/>
          <w:sz w:val="24"/>
          <w:szCs w:val="24"/>
        </w:rPr>
        <w:t xml:space="preserve">- </w:t>
      </w:r>
      <w:r w:rsidR="00E05985" w:rsidRPr="00DE75D7">
        <w:rPr>
          <w:rFonts w:ascii="Times New Roman" w:hAnsi="Times New Roman" w:cs="Times New Roman"/>
          <w:sz w:val="24"/>
          <w:szCs w:val="24"/>
        </w:rPr>
        <w:t>0p. ujemnych - cel (6),</w:t>
      </w:r>
    </w:p>
    <w:p w14:paraId="48C62D13" w14:textId="77777777" w:rsidR="00E05985" w:rsidRPr="00DE75D7" w:rsidRDefault="00C00259" w:rsidP="00E05985">
      <w:pPr>
        <w:rPr>
          <w:rFonts w:ascii="Times New Roman" w:hAnsi="Times New Roman" w:cs="Times New Roman"/>
          <w:sz w:val="24"/>
          <w:szCs w:val="24"/>
        </w:rPr>
      </w:pPr>
      <w:r w:rsidRPr="00DE75D7">
        <w:rPr>
          <w:rFonts w:ascii="Times New Roman" w:hAnsi="Times New Roman" w:cs="Times New Roman"/>
          <w:sz w:val="24"/>
          <w:szCs w:val="24"/>
        </w:rPr>
        <w:t xml:space="preserve"> </w:t>
      </w:r>
      <w:r w:rsidR="00E05985" w:rsidRPr="00DE75D7">
        <w:rPr>
          <w:rFonts w:ascii="Times New Roman" w:hAnsi="Times New Roman" w:cs="Times New Roman"/>
          <w:sz w:val="24"/>
          <w:szCs w:val="24"/>
        </w:rPr>
        <w:t xml:space="preserve">- od - 1p do - 6p. - </w:t>
      </w:r>
      <w:proofErr w:type="spellStart"/>
      <w:r w:rsidR="00E05985" w:rsidRPr="00DE75D7">
        <w:rPr>
          <w:rFonts w:ascii="Times New Roman" w:hAnsi="Times New Roman" w:cs="Times New Roman"/>
          <w:sz w:val="24"/>
          <w:szCs w:val="24"/>
        </w:rPr>
        <w:t>bdb</w:t>
      </w:r>
      <w:proofErr w:type="spellEnd"/>
      <w:r w:rsidR="00E05985" w:rsidRPr="00DE75D7">
        <w:rPr>
          <w:rFonts w:ascii="Times New Roman" w:hAnsi="Times New Roman" w:cs="Times New Roman"/>
          <w:sz w:val="24"/>
          <w:szCs w:val="24"/>
        </w:rPr>
        <w:t xml:space="preserve"> (5),</w:t>
      </w:r>
    </w:p>
    <w:p w14:paraId="75BC1EEC" w14:textId="77777777" w:rsidR="00E05985" w:rsidRPr="00DE75D7" w:rsidRDefault="00C00259" w:rsidP="00E05985">
      <w:pPr>
        <w:rPr>
          <w:rFonts w:ascii="Times New Roman" w:hAnsi="Times New Roman" w:cs="Times New Roman"/>
          <w:sz w:val="24"/>
          <w:szCs w:val="24"/>
        </w:rPr>
      </w:pPr>
      <w:r w:rsidRPr="00DE75D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05985" w:rsidRPr="00DE75D7">
        <w:rPr>
          <w:rFonts w:ascii="Times New Roman" w:hAnsi="Times New Roman" w:cs="Times New Roman"/>
          <w:sz w:val="24"/>
          <w:szCs w:val="24"/>
        </w:rPr>
        <w:t xml:space="preserve">- od - 7p. do - 12p. – </w:t>
      </w:r>
      <w:proofErr w:type="spellStart"/>
      <w:r w:rsidR="00E05985" w:rsidRPr="00DE75D7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="00E05985" w:rsidRPr="00DE75D7">
        <w:rPr>
          <w:rFonts w:ascii="Times New Roman" w:hAnsi="Times New Roman" w:cs="Times New Roman"/>
          <w:sz w:val="24"/>
          <w:szCs w:val="24"/>
        </w:rPr>
        <w:t xml:space="preserve"> (4),    </w:t>
      </w:r>
    </w:p>
    <w:p w14:paraId="4CFB2896" w14:textId="77777777" w:rsidR="00C00259" w:rsidRPr="00DE75D7" w:rsidRDefault="00E05985" w:rsidP="00E05985">
      <w:pPr>
        <w:rPr>
          <w:rFonts w:ascii="Times New Roman" w:hAnsi="Times New Roman" w:cs="Times New Roman"/>
          <w:sz w:val="24"/>
          <w:szCs w:val="24"/>
        </w:rPr>
      </w:pPr>
      <w:r w:rsidRPr="00DE75D7">
        <w:rPr>
          <w:rFonts w:ascii="Times New Roman" w:hAnsi="Times New Roman" w:cs="Times New Roman"/>
          <w:sz w:val="24"/>
          <w:szCs w:val="24"/>
        </w:rPr>
        <w:t xml:space="preserve">  - od  - 13p. do - 18p. – </w:t>
      </w:r>
      <w:proofErr w:type="spellStart"/>
      <w:r w:rsidRPr="00DE75D7">
        <w:rPr>
          <w:rFonts w:ascii="Times New Roman" w:hAnsi="Times New Roman" w:cs="Times New Roman"/>
          <w:sz w:val="24"/>
          <w:szCs w:val="24"/>
        </w:rPr>
        <w:t>dost</w:t>
      </w:r>
      <w:proofErr w:type="spellEnd"/>
      <w:r w:rsidRPr="00DE75D7">
        <w:rPr>
          <w:rFonts w:ascii="Times New Roman" w:hAnsi="Times New Roman" w:cs="Times New Roman"/>
          <w:sz w:val="24"/>
          <w:szCs w:val="24"/>
        </w:rPr>
        <w:t xml:space="preserve"> (3),</w:t>
      </w:r>
    </w:p>
    <w:p w14:paraId="5A50EF36" w14:textId="77777777" w:rsidR="00E05985" w:rsidRPr="00DE75D7" w:rsidRDefault="00E05985" w:rsidP="00E05985">
      <w:pPr>
        <w:rPr>
          <w:rFonts w:ascii="Times New Roman" w:hAnsi="Times New Roman" w:cs="Times New Roman"/>
          <w:sz w:val="24"/>
          <w:szCs w:val="24"/>
        </w:rPr>
      </w:pPr>
      <w:r w:rsidRPr="00DE75D7">
        <w:rPr>
          <w:rFonts w:ascii="Times New Roman" w:hAnsi="Times New Roman" w:cs="Times New Roman"/>
          <w:sz w:val="24"/>
          <w:szCs w:val="24"/>
        </w:rPr>
        <w:t xml:space="preserve">- od - 19p. do - 25p. – </w:t>
      </w:r>
      <w:proofErr w:type="spellStart"/>
      <w:r w:rsidRPr="00DE75D7">
        <w:rPr>
          <w:rFonts w:ascii="Times New Roman" w:hAnsi="Times New Roman" w:cs="Times New Roman"/>
          <w:sz w:val="24"/>
          <w:szCs w:val="24"/>
        </w:rPr>
        <w:t>dop</w:t>
      </w:r>
      <w:proofErr w:type="spellEnd"/>
      <w:r w:rsidRPr="00DE75D7">
        <w:rPr>
          <w:rFonts w:ascii="Times New Roman" w:hAnsi="Times New Roman" w:cs="Times New Roman"/>
          <w:sz w:val="24"/>
          <w:szCs w:val="24"/>
        </w:rPr>
        <w:t xml:space="preserve"> (2),</w:t>
      </w:r>
    </w:p>
    <w:p w14:paraId="6DF5D9F5" w14:textId="77777777" w:rsidR="0035033E" w:rsidRPr="00DE75D7" w:rsidRDefault="00E05985" w:rsidP="00E05985">
      <w:pPr>
        <w:rPr>
          <w:rFonts w:ascii="Times New Roman" w:hAnsi="Times New Roman" w:cs="Times New Roman"/>
          <w:sz w:val="24"/>
          <w:szCs w:val="24"/>
        </w:rPr>
      </w:pPr>
      <w:r w:rsidRPr="00DE75D7">
        <w:rPr>
          <w:rFonts w:ascii="Times New Roman" w:hAnsi="Times New Roman" w:cs="Times New Roman"/>
          <w:sz w:val="24"/>
          <w:szCs w:val="24"/>
        </w:rPr>
        <w:t xml:space="preserve">- 26 p. - ……– </w:t>
      </w:r>
      <w:proofErr w:type="spellStart"/>
      <w:r w:rsidRPr="00DE75D7">
        <w:rPr>
          <w:rFonts w:ascii="Times New Roman" w:hAnsi="Times New Roman" w:cs="Times New Roman"/>
          <w:sz w:val="24"/>
          <w:szCs w:val="24"/>
        </w:rPr>
        <w:t>ndst</w:t>
      </w:r>
      <w:proofErr w:type="spellEnd"/>
      <w:r w:rsidRPr="00DE75D7">
        <w:rPr>
          <w:rFonts w:ascii="Times New Roman" w:hAnsi="Times New Roman" w:cs="Times New Roman"/>
          <w:sz w:val="24"/>
          <w:szCs w:val="24"/>
        </w:rPr>
        <w:t xml:space="preserve"> (1).</w:t>
      </w:r>
    </w:p>
    <w:p w14:paraId="0BB78910" w14:textId="77777777" w:rsidR="0035033E" w:rsidRPr="00546CED" w:rsidRDefault="00C00259" w:rsidP="0035033E">
      <w:pPr>
        <w:rPr>
          <w:rFonts w:ascii="Times New Roman" w:hAnsi="Times New Roman" w:cs="Times New Roman"/>
          <w:b/>
          <w:sz w:val="24"/>
          <w:szCs w:val="24"/>
        </w:rPr>
      </w:pPr>
      <w:r w:rsidRPr="00546CED">
        <w:rPr>
          <w:rFonts w:ascii="Times New Roman" w:hAnsi="Times New Roman" w:cs="Times New Roman"/>
          <w:b/>
          <w:sz w:val="24"/>
          <w:szCs w:val="24"/>
        </w:rPr>
        <w:t>V.</w:t>
      </w:r>
      <w:r w:rsidR="00DE75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6CED">
        <w:rPr>
          <w:rFonts w:ascii="Times New Roman" w:hAnsi="Times New Roman" w:cs="Times New Roman"/>
          <w:b/>
          <w:sz w:val="24"/>
          <w:szCs w:val="24"/>
        </w:rPr>
        <w:t xml:space="preserve"> Ocena innych twórczych aktywności ucznia</w:t>
      </w:r>
      <w:r w:rsidR="00546CED" w:rsidRPr="00546CED">
        <w:rPr>
          <w:rFonts w:ascii="Times New Roman" w:hAnsi="Times New Roman" w:cs="Times New Roman"/>
          <w:b/>
          <w:sz w:val="24"/>
          <w:szCs w:val="24"/>
        </w:rPr>
        <w:t>.</w:t>
      </w:r>
      <w:r w:rsidRPr="00546C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11E46F" w14:textId="77777777" w:rsidR="002E29E9" w:rsidRPr="00546CED" w:rsidRDefault="002E29E9" w:rsidP="0035033E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1. KRYTERIA OCENY ZA PRZYGOTOWANIE INSCENIZACJI:</w:t>
      </w:r>
    </w:p>
    <w:p w14:paraId="187543F4" w14:textId="77777777" w:rsidR="002E29E9" w:rsidRPr="00546CED" w:rsidRDefault="002E29E9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 a) zaangażowanie w grę aktorską (mimika, gest, ruch), </w:t>
      </w:r>
    </w:p>
    <w:p w14:paraId="65BCA202" w14:textId="77777777" w:rsidR="002E29E9" w:rsidRPr="00546CED" w:rsidRDefault="002E29E9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 b) przygotowanie kostiumów (wymagające pracy własnej, pomysłowe, twórcze), </w:t>
      </w:r>
    </w:p>
    <w:p w14:paraId="10A013AD" w14:textId="77777777" w:rsidR="002E29E9" w:rsidRPr="00546CED" w:rsidRDefault="002E29E9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c) wyraziste wypowiadanie kwestii (stopień pamięciowego jej opanowania), </w:t>
      </w:r>
    </w:p>
    <w:p w14:paraId="681F8B5E" w14:textId="77777777" w:rsidR="002E29E9" w:rsidRPr="00546CED" w:rsidRDefault="002E29E9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d) dobór i sposób wykonania rekwizytów i dekoracji (bogate/ubogie, odpowiednie, wskazujące na zrozumienie przedstawianych treści), </w:t>
      </w:r>
    </w:p>
    <w:p w14:paraId="1D3285D8" w14:textId="77777777" w:rsidR="00E2776C" w:rsidRDefault="002E29E9" w:rsidP="00C0025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e) wyrażenie uczuć bohateró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w, ogólne wrażenie artystyczne.   </w:t>
      </w:r>
    </w:p>
    <w:p w14:paraId="36456A23" w14:textId="77777777" w:rsidR="002E29E9" w:rsidRPr="00546CED" w:rsidRDefault="00C00259" w:rsidP="00E2776C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 </w:t>
      </w:r>
      <w:r w:rsidR="002E29E9" w:rsidRPr="00546CED">
        <w:rPr>
          <w:rFonts w:ascii="Times New Roman" w:hAnsi="Times New Roman" w:cs="Times New Roman"/>
          <w:sz w:val="24"/>
          <w:szCs w:val="24"/>
        </w:rPr>
        <w:t>2. KRYTERIA OCENY ODPOWIEDZI USTNEJ ODTWÓRCZEJ:</w:t>
      </w:r>
    </w:p>
    <w:p w14:paraId="2005A32C" w14:textId="77777777" w:rsidR="002E29E9" w:rsidRPr="00546CED" w:rsidRDefault="00E2776C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</w:t>
      </w:r>
      <w:r w:rsidR="002E29E9" w:rsidRPr="00546CED">
        <w:rPr>
          <w:rFonts w:ascii="Times New Roman" w:hAnsi="Times New Roman" w:cs="Times New Roman"/>
          <w:sz w:val="24"/>
          <w:szCs w:val="24"/>
        </w:rPr>
        <w:t xml:space="preserve"> rzeczowość, zgodność z tematem,</w:t>
      </w:r>
    </w:p>
    <w:p w14:paraId="13519C63" w14:textId="77777777" w:rsidR="002E29E9" w:rsidRPr="00546CED" w:rsidRDefault="00E2776C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</w:t>
      </w:r>
      <w:r w:rsidR="002E29E9" w:rsidRPr="00546CED">
        <w:rPr>
          <w:rFonts w:ascii="Times New Roman" w:hAnsi="Times New Roman" w:cs="Times New Roman"/>
          <w:sz w:val="24"/>
          <w:szCs w:val="24"/>
        </w:rPr>
        <w:t xml:space="preserve">uzasadnianie sądów (argumentacja), </w:t>
      </w:r>
    </w:p>
    <w:p w14:paraId="3CE94DCB" w14:textId="77777777" w:rsidR="002E29E9" w:rsidRPr="00546CED" w:rsidRDefault="00E2776C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E29E9" w:rsidRPr="00546CED">
        <w:rPr>
          <w:rFonts w:ascii="Times New Roman" w:hAnsi="Times New Roman" w:cs="Times New Roman"/>
          <w:sz w:val="24"/>
          <w:szCs w:val="24"/>
        </w:rPr>
        <w:t xml:space="preserve">barwność języka i stylu, </w:t>
      </w:r>
    </w:p>
    <w:p w14:paraId="5D5A37B1" w14:textId="77777777" w:rsidR="002E29E9" w:rsidRPr="00546CED" w:rsidRDefault="00E2776C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2E29E9" w:rsidRPr="00546CED">
        <w:rPr>
          <w:rFonts w:ascii="Times New Roman" w:hAnsi="Times New Roman" w:cs="Times New Roman"/>
          <w:sz w:val="24"/>
          <w:szCs w:val="24"/>
        </w:rPr>
        <w:t xml:space="preserve">językowa i gramatyczna poprawność, </w:t>
      </w:r>
    </w:p>
    <w:p w14:paraId="69175E0F" w14:textId="77777777" w:rsidR="002E29E9" w:rsidRPr="00546CED" w:rsidRDefault="00E2776C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2E29E9" w:rsidRPr="00546CED">
        <w:rPr>
          <w:rFonts w:ascii="Times New Roman" w:hAnsi="Times New Roman" w:cs="Times New Roman"/>
          <w:sz w:val="24"/>
          <w:szCs w:val="24"/>
        </w:rPr>
        <w:t xml:space="preserve"> prawidłowa, trójdzielna kompozycja. </w:t>
      </w:r>
    </w:p>
    <w:p w14:paraId="408060B5" w14:textId="77777777" w:rsidR="00E2776C" w:rsidRDefault="002E29E9" w:rsidP="00E2776C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3. OCENA AKTYWNOŚCI NA LEKCJI może być nagrodzona plusem, gdy uczeń bierze udział w dyskusji, wypowiada się na temat oraz popiera wypowiedź cytatem. Trzy plusy to ocena bardzo dobra.</w:t>
      </w:r>
    </w:p>
    <w:p w14:paraId="180AD1E1" w14:textId="77777777" w:rsidR="002E29E9" w:rsidRPr="00546CED" w:rsidRDefault="002E29E9" w:rsidP="00E2776C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4. OCENA AKTYWNOŚCI POZALEKCYJNEJ: </w:t>
      </w:r>
    </w:p>
    <w:p w14:paraId="72225B35" w14:textId="77777777" w:rsidR="002E29E9" w:rsidRPr="00546CED" w:rsidRDefault="00E2776C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C00259" w:rsidRPr="00546CED">
        <w:rPr>
          <w:rFonts w:ascii="Times New Roman" w:hAnsi="Times New Roman" w:cs="Times New Roman"/>
          <w:sz w:val="24"/>
          <w:szCs w:val="24"/>
        </w:rPr>
        <w:t xml:space="preserve"> </w:t>
      </w:r>
      <w:r w:rsidR="002E29E9" w:rsidRPr="00546CED">
        <w:rPr>
          <w:rFonts w:ascii="Times New Roman" w:hAnsi="Times New Roman" w:cs="Times New Roman"/>
          <w:sz w:val="24"/>
          <w:szCs w:val="24"/>
        </w:rPr>
        <w:t>udział w zajęciach przygotowujących do konkursów przedmiotowych,</w:t>
      </w:r>
    </w:p>
    <w:p w14:paraId="2B12027B" w14:textId="77777777" w:rsidR="002E29E9" w:rsidRPr="00546CED" w:rsidRDefault="00E2776C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E29E9" w:rsidRPr="00546CED">
        <w:rPr>
          <w:rFonts w:ascii="Times New Roman" w:hAnsi="Times New Roman" w:cs="Times New Roman"/>
          <w:sz w:val="24"/>
          <w:szCs w:val="24"/>
        </w:rPr>
        <w:t xml:space="preserve">udział w zajęciach dodatkowych, typu koła zainteresowań, </w:t>
      </w:r>
    </w:p>
    <w:p w14:paraId="6CF5F6D5" w14:textId="77777777" w:rsidR="002E29E9" w:rsidRPr="00546CED" w:rsidRDefault="00E2776C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E29E9" w:rsidRPr="00546CED">
        <w:rPr>
          <w:rFonts w:ascii="Times New Roman" w:hAnsi="Times New Roman" w:cs="Times New Roman"/>
          <w:sz w:val="24"/>
          <w:szCs w:val="24"/>
        </w:rPr>
        <w:t xml:space="preserve">widoczny wkład w organizację apeli, uroczystości szkolnych, akademii, festynów, etc., </w:t>
      </w:r>
    </w:p>
    <w:p w14:paraId="330B3487" w14:textId="77777777" w:rsidR="002E29E9" w:rsidRPr="00546CED" w:rsidRDefault="00E2776C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2E29E9" w:rsidRPr="00546CED">
        <w:rPr>
          <w:rFonts w:ascii="Times New Roman" w:hAnsi="Times New Roman" w:cs="Times New Roman"/>
          <w:sz w:val="24"/>
          <w:szCs w:val="24"/>
        </w:rPr>
        <w:t xml:space="preserve">własna inicjatywa (pomysł konkursu, zajęć pozalekcyjnych). </w:t>
      </w:r>
    </w:p>
    <w:p w14:paraId="4FEAEF4A" w14:textId="77777777" w:rsidR="002E29E9" w:rsidRPr="00546CED" w:rsidRDefault="002E29E9" w:rsidP="00E2776C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5. OCENA RECYTACJI: </w:t>
      </w:r>
    </w:p>
    <w:p w14:paraId="02EAD855" w14:textId="77777777" w:rsidR="002E29E9" w:rsidRPr="00546CED" w:rsidRDefault="002E29E9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a) stopień pamięciowego opanowania tekstu, </w:t>
      </w:r>
    </w:p>
    <w:p w14:paraId="0679DE51" w14:textId="77777777" w:rsidR="002E29E9" w:rsidRPr="00546CED" w:rsidRDefault="002E29E9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b) interpretacja utworu, </w:t>
      </w:r>
    </w:p>
    <w:p w14:paraId="0C528E11" w14:textId="77777777" w:rsidR="002E29E9" w:rsidRPr="00546CED" w:rsidRDefault="002E29E9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c) dykcja, </w:t>
      </w:r>
    </w:p>
    <w:p w14:paraId="5620D4F7" w14:textId="77777777" w:rsidR="002E29E9" w:rsidRPr="00546CED" w:rsidRDefault="002E29E9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d) postawa wygłaszającego utwór, </w:t>
      </w:r>
    </w:p>
    <w:p w14:paraId="4496FE85" w14:textId="77777777" w:rsidR="00C00259" w:rsidRPr="00546CED" w:rsidRDefault="002E29E9" w:rsidP="00C0025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e) intonacja i dostosowanie poziomu</w:t>
      </w:r>
      <w:r w:rsidR="00C00259" w:rsidRPr="00546CED">
        <w:rPr>
          <w:rFonts w:ascii="Times New Roman" w:hAnsi="Times New Roman" w:cs="Times New Roman"/>
          <w:sz w:val="24"/>
          <w:szCs w:val="24"/>
        </w:rPr>
        <w:t xml:space="preserve"> głośności recytowanego tekstu.</w:t>
      </w:r>
    </w:p>
    <w:p w14:paraId="6FAF11C0" w14:textId="77777777" w:rsidR="002E29E9" w:rsidRPr="00546CED" w:rsidRDefault="00C00259" w:rsidP="00C0025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2E29E9" w:rsidRPr="00546CED">
        <w:rPr>
          <w:rFonts w:ascii="Times New Roman" w:hAnsi="Times New Roman" w:cs="Times New Roman"/>
          <w:sz w:val="24"/>
          <w:szCs w:val="24"/>
        </w:rPr>
        <w:t>ZESZYT PRZEDMIOTOWY</w:t>
      </w:r>
    </w:p>
    <w:p w14:paraId="2A48DFFF" w14:textId="77777777" w:rsidR="002E29E9" w:rsidRPr="00546CED" w:rsidRDefault="002E29E9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Oceniane są:</w:t>
      </w:r>
    </w:p>
    <w:p w14:paraId="48C60D2E" w14:textId="77777777" w:rsidR="002E29E9" w:rsidRPr="00546CED" w:rsidRDefault="00E2776C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2E29E9" w:rsidRPr="00546CED">
        <w:rPr>
          <w:rFonts w:ascii="Times New Roman" w:hAnsi="Times New Roman" w:cs="Times New Roman"/>
          <w:sz w:val="24"/>
          <w:szCs w:val="24"/>
        </w:rPr>
        <w:t>kompletność notatek,</w:t>
      </w:r>
    </w:p>
    <w:p w14:paraId="70F48BDA" w14:textId="77777777" w:rsidR="002E29E9" w:rsidRPr="00546CED" w:rsidRDefault="00E2776C" w:rsidP="002E29E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E29E9" w:rsidRPr="00546CED">
        <w:rPr>
          <w:rFonts w:ascii="Times New Roman" w:hAnsi="Times New Roman" w:cs="Times New Roman"/>
          <w:sz w:val="24"/>
          <w:szCs w:val="24"/>
        </w:rPr>
        <w:t>jasność zapisu, estetyka,</w:t>
      </w:r>
    </w:p>
    <w:p w14:paraId="70A62AD8" w14:textId="77777777" w:rsidR="002E29E9" w:rsidRPr="00546CED" w:rsidRDefault="00E2776C" w:rsidP="00C002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E29E9" w:rsidRPr="00546CED">
        <w:rPr>
          <w:rFonts w:ascii="Times New Roman" w:hAnsi="Times New Roman" w:cs="Times New Roman"/>
          <w:sz w:val="24"/>
          <w:szCs w:val="24"/>
        </w:rPr>
        <w:t>poprawność stylistyczna,</w:t>
      </w:r>
      <w:r w:rsidR="00C00259" w:rsidRPr="00546CED">
        <w:rPr>
          <w:rFonts w:ascii="Times New Roman" w:hAnsi="Times New Roman" w:cs="Times New Roman"/>
          <w:sz w:val="24"/>
          <w:szCs w:val="24"/>
        </w:rPr>
        <w:t xml:space="preserve"> ortograficzna i interpunkcyjna</w:t>
      </w:r>
    </w:p>
    <w:p w14:paraId="31C69C07" w14:textId="77777777" w:rsidR="00FB37D9" w:rsidRPr="00546CED" w:rsidRDefault="00FB37D9" w:rsidP="00FB37D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6CED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375039" w:rsidRPr="00546CED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DE75D7">
        <w:rPr>
          <w:rFonts w:ascii="Times New Roman" w:eastAsia="Calibri" w:hAnsi="Times New Roman" w:cs="Times New Roman"/>
          <w:b/>
          <w:sz w:val="24"/>
          <w:szCs w:val="24"/>
        </w:rPr>
        <w:t xml:space="preserve">.   </w:t>
      </w:r>
      <w:r w:rsidRPr="00546CED">
        <w:rPr>
          <w:rFonts w:ascii="Times New Roman" w:eastAsia="Calibri" w:hAnsi="Times New Roman" w:cs="Times New Roman"/>
          <w:b/>
          <w:sz w:val="24"/>
          <w:szCs w:val="24"/>
        </w:rPr>
        <w:t>Wymagania dla uczniów z dysfunkcjami</w:t>
      </w:r>
      <w:r w:rsidR="00546CED" w:rsidRPr="00546CE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B5C8040" w14:textId="77777777" w:rsidR="00E2776C" w:rsidRDefault="00E2776C" w:rsidP="00E2776C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Uczniowie z dysleksją:</w:t>
      </w:r>
    </w:p>
    <w:p w14:paraId="16B0EA93" w14:textId="77777777" w:rsidR="00BD1F4C" w:rsidRPr="00546CED" w:rsidRDefault="005415D2" w:rsidP="00BD1F4C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wskazówek</w:t>
      </w:r>
      <w:r w:rsidR="00BD1F4C"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podpowiedzi do wykonywanych zadań,</w:t>
      </w:r>
    </w:p>
    <w:p w14:paraId="1C23BC48" w14:textId="77777777" w:rsidR="00BD1F4C" w:rsidRPr="00546CED" w:rsidRDefault="00BD1F4C" w:rsidP="00BD1F4C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zwiększanie ilości czasu na samodzielne opracowanie zadań i tekstów,</w:t>
      </w:r>
    </w:p>
    <w:p w14:paraId="21FAD672" w14:textId="77777777" w:rsidR="00BD1F4C" w:rsidRPr="00546CED" w:rsidRDefault="00BD1F4C" w:rsidP="00BD1F4C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zwracanie uwagi na wartość merytoryczną prac nie na błędy popełniane w pisaniu,</w:t>
      </w:r>
    </w:p>
    <w:p w14:paraId="2F01A769" w14:textId="77777777" w:rsidR="00BD1F4C" w:rsidRPr="00546CED" w:rsidRDefault="00BD1F4C" w:rsidP="00BD1F4C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prac pisemnych i wypowiedzi ustnych pod względem merytorycznym,</w:t>
      </w:r>
    </w:p>
    <w:p w14:paraId="6D80325F" w14:textId="77777777" w:rsidR="00BD1F4C" w:rsidRPr="00546CED" w:rsidRDefault="00BD1F4C" w:rsidP="00BD1F4C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chwalenie ucznia za najdrobniejsze postępy w nauce,</w:t>
      </w:r>
    </w:p>
    <w:p w14:paraId="6A194E6F" w14:textId="77777777" w:rsidR="00BD1F4C" w:rsidRPr="00546CED" w:rsidRDefault="00BD1F4C" w:rsidP="00BD1F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</w:t>
      </w:r>
      <w:r w:rsidR="005415D2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nie </w:t>
      </w:r>
      <w:r w:rsidR="00541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pozytywnych </w:t>
      </w: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wzmocnień (nagrody, zach</w:t>
      </w:r>
      <w:r w:rsidRPr="00546CED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ty, pochwały),</w:t>
      </w:r>
    </w:p>
    <w:p w14:paraId="67E2F620" w14:textId="77777777" w:rsidR="00BD1F4C" w:rsidRPr="00546CED" w:rsidRDefault="00BD1F4C" w:rsidP="00BD1F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jasne, konkretne i zwi</w:t>
      </w:r>
      <w:r w:rsidRPr="00546CED">
        <w:rPr>
          <w:rFonts w:ascii="Times New Roman" w:eastAsia="TimesNewRoman" w:hAnsi="Times New Roman" w:cs="Times New Roman"/>
          <w:sz w:val="24"/>
          <w:szCs w:val="24"/>
          <w:lang w:eastAsia="pl-PL"/>
        </w:rPr>
        <w:t>ęz</w:t>
      </w:r>
      <w:r w:rsidR="005415D2">
        <w:rPr>
          <w:rFonts w:ascii="Times New Roman" w:eastAsia="Times New Roman" w:hAnsi="Times New Roman" w:cs="Times New Roman"/>
          <w:sz w:val="24"/>
          <w:szCs w:val="24"/>
          <w:lang w:eastAsia="pl-PL"/>
        </w:rPr>
        <w:t>łe formułowanie</w:t>
      </w:r>
      <w:r w:rsidRPr="00546CE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</w:t>
      </w: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polecenia do zada</w:t>
      </w:r>
      <w:r w:rsidRPr="00546CED">
        <w:rPr>
          <w:rFonts w:ascii="Times New Roman" w:eastAsia="TimesNewRoman" w:hAnsi="Times New Roman" w:cs="Times New Roman"/>
          <w:sz w:val="24"/>
          <w:szCs w:val="24"/>
          <w:lang w:eastAsia="pl-PL"/>
        </w:rPr>
        <w:t>ń</w:t>
      </w: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90928DB" w14:textId="77777777" w:rsidR="00BD1F4C" w:rsidRPr="00546CED" w:rsidRDefault="00BD1F4C" w:rsidP="00BD1F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</w:t>
      </w:r>
      <w:r w:rsidR="005415D2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ście </w:t>
      </w: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przeczyta</w:t>
      </w:r>
      <w:r w:rsidR="005415D2">
        <w:rPr>
          <w:rFonts w:ascii="Times New Roman" w:eastAsia="TimesNewRoman" w:hAnsi="Times New Roman" w:cs="Times New Roman"/>
          <w:sz w:val="24"/>
          <w:szCs w:val="24"/>
          <w:lang w:eastAsia="pl-PL"/>
        </w:rPr>
        <w:t>nie</w:t>
      </w:r>
      <w:r w:rsidRPr="00546CE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</w:t>
      </w: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polecenia,</w:t>
      </w:r>
    </w:p>
    <w:p w14:paraId="3F711D5E" w14:textId="77777777" w:rsidR="00BD1F4C" w:rsidRPr="00546CED" w:rsidRDefault="005415D2" w:rsidP="00BD1F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dyktand z luką, </w:t>
      </w:r>
      <w:r w:rsidR="00BD1F4C"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sprawdzianów polegających na uzasadnianiu pisowni wyrazów, dyktand dotyczących wybranej trudności ortograf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icznej, </w:t>
      </w:r>
      <w:r w:rsidR="00BD1F4C"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BD1F4C"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od ucznia  przyswojenia mniejszej partii materiału,</w:t>
      </w:r>
    </w:p>
    <w:p w14:paraId="718087BF" w14:textId="77777777" w:rsidR="00BD1F4C" w:rsidRPr="00546CED" w:rsidRDefault="00BD1F4C" w:rsidP="00BD1F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udostępnienie słowników ortograficznych podczas prac klasowych,</w:t>
      </w:r>
    </w:p>
    <w:p w14:paraId="6AE49A1A" w14:textId="77777777" w:rsidR="00BD1F4C" w:rsidRPr="00546CED" w:rsidRDefault="00BD1F4C" w:rsidP="00BD1F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sz w:val="24"/>
          <w:szCs w:val="24"/>
          <w:lang w:eastAsia="pl-PL"/>
        </w:rPr>
      </w:pP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wyrabia</w:t>
      </w:r>
      <w:r w:rsidRPr="00546CE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nie </w:t>
      </w: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nawyku pracy ze słownikiem ortograficznym i uzmysławia</w:t>
      </w:r>
      <w:r w:rsidRPr="00546CE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nie </w:t>
      </w: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praktycznej</w:t>
      </w:r>
      <w:r w:rsidRPr="00546CE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   </w:t>
      </w: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warto</w:t>
      </w:r>
      <w:r w:rsidRPr="00546CE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ści </w:t>
      </w: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zasad i reguł ortograficznych,</w:t>
      </w:r>
    </w:p>
    <w:p w14:paraId="5EF8D10D" w14:textId="77777777" w:rsidR="00BD1F4C" w:rsidRPr="00546CED" w:rsidRDefault="00BD1F4C" w:rsidP="00BD1F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stworzenie możliwości indywidualnego pisania dyktand,</w:t>
      </w:r>
    </w:p>
    <w:p w14:paraId="0A78D870" w14:textId="77777777" w:rsidR="00BD1F4C" w:rsidRPr="00546CED" w:rsidRDefault="00BD1F4C" w:rsidP="00BD1F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omawianie prac pisemnych w tak</w:t>
      </w:r>
      <w:r w:rsidR="00541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sposób, aby najpierw wskazać </w:t>
      </w: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zalety pracy, </w:t>
      </w:r>
      <w:r w:rsidR="00541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a dopiero potem przejść do omówienia błędów,</w:t>
      </w:r>
    </w:p>
    <w:p w14:paraId="5913E5B3" w14:textId="77777777" w:rsidR="00BD1F4C" w:rsidRDefault="005415D2" w:rsidP="00BD1F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systematyczna </w:t>
      </w:r>
      <w:r w:rsidR="00BD1F4C"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</w:t>
      </w:r>
      <w:r w:rsidR="00BD1F4C" w:rsidRPr="00546CE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 </w:t>
      </w:r>
      <w:r w:rsidR="00BD1F4C"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zeszytu, by wyeliminowa</w:t>
      </w:r>
      <w:r w:rsidR="00BD1F4C" w:rsidRPr="00546CED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="00BD1F4C"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bł</w:t>
      </w:r>
      <w:r w:rsidR="00BD1F4C" w:rsidRPr="00546CED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="00BD1F4C" w:rsidRPr="00546CED">
        <w:rPr>
          <w:rFonts w:ascii="Times New Roman" w:eastAsia="Times New Roman" w:hAnsi="Times New Roman" w:cs="Times New Roman"/>
          <w:sz w:val="24"/>
          <w:szCs w:val="24"/>
          <w:lang w:eastAsia="pl-PL"/>
        </w:rPr>
        <w:t>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B5FF9E3" w14:textId="77777777" w:rsidR="00FB37D9" w:rsidRPr="005415D2" w:rsidRDefault="00E2776C" w:rsidP="005415D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76C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częstsze powtarzanie polec</w:t>
      </w:r>
      <w:r w:rsidR="005415D2">
        <w:rPr>
          <w:rFonts w:ascii="Times New Roman" w:eastAsia="Times New Roman" w:hAnsi="Times New Roman" w:cs="Times New Roman"/>
          <w:sz w:val="24"/>
          <w:szCs w:val="24"/>
          <w:lang w:eastAsia="pl-PL"/>
        </w:rPr>
        <w:t>eń, kontrolowanie pracy dziecka</w:t>
      </w:r>
    </w:p>
    <w:p w14:paraId="5C026EF3" w14:textId="77777777" w:rsidR="00FB37D9" w:rsidRPr="00546CED" w:rsidRDefault="00546CED" w:rsidP="00E277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CED">
        <w:rPr>
          <w:rFonts w:ascii="Times New Roman" w:eastAsia="Calibri" w:hAnsi="Times New Roman" w:cs="Times New Roman"/>
          <w:sz w:val="24"/>
          <w:szCs w:val="24"/>
        </w:rPr>
        <w:t>2. Uczniowie</w:t>
      </w:r>
      <w:r w:rsidR="00FB37D9" w:rsidRPr="00546CED">
        <w:rPr>
          <w:rFonts w:ascii="Times New Roman" w:eastAsia="Calibri" w:hAnsi="Times New Roman" w:cs="Times New Roman"/>
          <w:sz w:val="24"/>
          <w:szCs w:val="24"/>
        </w:rPr>
        <w:t xml:space="preserve"> z dysgrafią – wydłużenie czasu wykonywania pracy pisemnej, w większym </w:t>
      </w:r>
      <w:r w:rsidR="00E277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37D9" w:rsidRPr="00546CED">
        <w:rPr>
          <w:rFonts w:ascii="Times New Roman" w:eastAsia="Calibri" w:hAnsi="Times New Roman" w:cs="Times New Roman"/>
          <w:sz w:val="24"/>
          <w:szCs w:val="24"/>
        </w:rPr>
        <w:t xml:space="preserve">stopniu ocenianie na podstawie wypowiedzi ustnej, pomoc w zadaniach i ćwiczeniach z wykorzystaniem </w:t>
      </w:r>
      <w:r w:rsidR="005415D2">
        <w:rPr>
          <w:rFonts w:ascii="Times New Roman" w:eastAsia="Calibri" w:hAnsi="Times New Roman" w:cs="Times New Roman"/>
          <w:sz w:val="24"/>
          <w:szCs w:val="24"/>
        </w:rPr>
        <w:t>schematów</w:t>
      </w:r>
      <w:r w:rsidR="00FB37D9" w:rsidRPr="00546C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675949" w14:textId="77777777" w:rsidR="00FB37D9" w:rsidRPr="00546CED" w:rsidRDefault="00FB37D9" w:rsidP="00E277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CED">
        <w:rPr>
          <w:rFonts w:ascii="Times New Roman" w:eastAsia="Calibri" w:hAnsi="Times New Roman" w:cs="Times New Roman"/>
          <w:sz w:val="24"/>
          <w:szCs w:val="24"/>
        </w:rPr>
        <w:t xml:space="preserve">3. Innego typu schorzenia – zgodnie z zaleceniami poradni </w:t>
      </w:r>
      <w:proofErr w:type="spellStart"/>
      <w:r w:rsidRPr="00546CED">
        <w:rPr>
          <w:rFonts w:ascii="Times New Roman" w:eastAsia="Calibri" w:hAnsi="Times New Roman" w:cs="Times New Roman"/>
          <w:sz w:val="24"/>
          <w:szCs w:val="24"/>
        </w:rPr>
        <w:t>psychologiczno</w:t>
      </w:r>
      <w:proofErr w:type="spellEnd"/>
      <w:r w:rsidRPr="00546CED">
        <w:rPr>
          <w:rFonts w:ascii="Times New Roman" w:eastAsia="Calibri" w:hAnsi="Times New Roman" w:cs="Times New Roman"/>
          <w:sz w:val="24"/>
          <w:szCs w:val="24"/>
        </w:rPr>
        <w:t xml:space="preserve"> - pedagogicznej. Na zajęciach stosuje się metody ułatwiające opanowanie materiału. Formy mogą obejmować między innymi: omawianie niewielkich partii materiału i o mniejszym stopniu trudności, pozostawianie większej ilości czasu na jego utrwalenie, podawanie poleceń w prostszej formie, unikanie trudnych pojęć, częste odwoływanie się do konkretu, przykładu, unikanie pytań problemowych, przekrojowych, wolniejsze tempo pracy, indywidualne i odrębne instruowanie uczniów.</w:t>
      </w:r>
    </w:p>
    <w:p w14:paraId="6BD92CC5" w14:textId="77777777" w:rsidR="00FB37D9" w:rsidRPr="00546CED" w:rsidRDefault="00FB37D9" w:rsidP="00FB37D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9766F3" w14:textId="77777777" w:rsidR="00FB37D9" w:rsidRPr="00546CED" w:rsidRDefault="00FB37D9" w:rsidP="00FB37D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6CED">
        <w:rPr>
          <w:rFonts w:ascii="Times New Roman" w:eastAsia="Calibri" w:hAnsi="Times New Roman" w:cs="Times New Roman"/>
          <w:b/>
          <w:sz w:val="24"/>
          <w:szCs w:val="24"/>
        </w:rPr>
        <w:t>VI</w:t>
      </w:r>
      <w:r w:rsidR="00375039" w:rsidRPr="00546CED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DE75D7">
        <w:rPr>
          <w:rFonts w:ascii="Times New Roman" w:eastAsia="Calibri" w:hAnsi="Times New Roman" w:cs="Times New Roman"/>
          <w:b/>
          <w:sz w:val="24"/>
          <w:szCs w:val="24"/>
        </w:rPr>
        <w:t xml:space="preserve">.   </w:t>
      </w:r>
      <w:r w:rsidRPr="00546CED">
        <w:rPr>
          <w:rFonts w:ascii="Times New Roman" w:eastAsia="Calibri" w:hAnsi="Times New Roman" w:cs="Times New Roman"/>
          <w:b/>
          <w:sz w:val="24"/>
          <w:szCs w:val="24"/>
        </w:rPr>
        <w:t>Wymagania e</w:t>
      </w:r>
      <w:r w:rsidR="00375039" w:rsidRPr="00546CED">
        <w:rPr>
          <w:rFonts w:ascii="Times New Roman" w:eastAsia="Calibri" w:hAnsi="Times New Roman" w:cs="Times New Roman"/>
          <w:b/>
          <w:sz w:val="24"/>
          <w:szCs w:val="24"/>
        </w:rPr>
        <w:t>dukacyjne na poszczególne oceny.</w:t>
      </w:r>
    </w:p>
    <w:p w14:paraId="1C55229D" w14:textId="77777777" w:rsidR="00FB37D9" w:rsidRPr="00546CED" w:rsidRDefault="00FB37D9" w:rsidP="00FB37D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1DAC91" w14:textId="77777777" w:rsidR="00FB37D9" w:rsidRPr="00546CED" w:rsidRDefault="0035033E" w:rsidP="00FB37D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OCENA CELUJĄCA</w:t>
      </w:r>
    </w:p>
    <w:p w14:paraId="5271EDBF" w14:textId="77777777" w:rsidR="00FB37D9" w:rsidRPr="00546CED" w:rsidRDefault="00546CED" w:rsidP="00FB37D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 Uczeń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 - opanował wiadomości i umiejętności zapisane w podstawie programowej, ale zakres jego wiedzy wykracza poza treści podstawy; samodzielnie rozwiązuje problemy i wykonuje ćwiczenia o duż</w:t>
      </w:r>
      <w:r w:rsidR="00FB37D9" w:rsidRPr="00546CED">
        <w:rPr>
          <w:rFonts w:ascii="Times New Roman" w:hAnsi="Times New Roman" w:cs="Times New Roman"/>
          <w:sz w:val="24"/>
          <w:szCs w:val="24"/>
        </w:rPr>
        <w:t>ym stopniu trudności; czyta ze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 zrozumieniem teksty kultury przewidziane </w:t>
      </w:r>
      <w:r w:rsidR="00FB37D9" w:rsidRPr="00546C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033E" w:rsidRPr="00546CED">
        <w:rPr>
          <w:rFonts w:ascii="Times New Roman" w:hAnsi="Times New Roman" w:cs="Times New Roman"/>
          <w:sz w:val="24"/>
          <w:szCs w:val="24"/>
        </w:rPr>
        <w:t>w podstawie programow</w:t>
      </w:r>
      <w:r w:rsidR="00FB37D9" w:rsidRPr="00546CED">
        <w:rPr>
          <w:rFonts w:ascii="Times New Roman" w:hAnsi="Times New Roman" w:cs="Times New Roman"/>
          <w:sz w:val="24"/>
          <w:szCs w:val="24"/>
        </w:rPr>
        <w:t>e</w:t>
      </w:r>
      <w:r w:rsidR="0035033E" w:rsidRPr="00546CED">
        <w:rPr>
          <w:rFonts w:ascii="Times New Roman" w:hAnsi="Times New Roman" w:cs="Times New Roman"/>
          <w:sz w:val="24"/>
          <w:szCs w:val="24"/>
        </w:rPr>
        <w:t>, potrafi analizować i interpretować je w sposób pogłębiony</w:t>
      </w:r>
      <w:r w:rsidR="00FB37D9" w:rsidRPr="00546CE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 </w:t>
      </w:r>
      <w:r w:rsidR="0035033E" w:rsidRPr="00546CED">
        <w:rPr>
          <w:rFonts w:ascii="Times New Roman" w:hAnsi="Times New Roman" w:cs="Times New Roman"/>
          <w:sz w:val="24"/>
          <w:szCs w:val="24"/>
        </w:rPr>
        <w:lastRenderedPageBreak/>
        <w:t xml:space="preserve">i wnikliwy, posługując się bogatym i różnorodnym słownictwem oraz poprawnym językiem zarówno w mowie jak i w piśmie; aktywnie uczestniczy w lekcjach i zajęciach pozalekcyjnych; z powodzeniem bierze udział w konkursach tematycznie związanych </w:t>
      </w:r>
      <w:r w:rsidR="00FB37D9" w:rsidRPr="00546CE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z językiem polskim; tworzy wypowiedzi pisemne zgodne z wyznacznikami gatunkowymi, poprawne pod względem kompozycji, spójności wypowiedzi, językowym, ortograficznym </w:t>
      </w:r>
      <w:r w:rsidR="00FB37D9" w:rsidRPr="00546CE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i interpunkcyjnym; odznacza się samodzielnością i dojrzałością sądów; wzorowo wykonuje prace domowe i zadania dodatkowe; współpracuje w zespole, często odgrywając rolę lidera; wykorzystuje wiedzę, umiejętności i zdolności twórcze (kreatywność) przy odbiorze i analizie tekstów oraz tworzeniu wypowiedzi. </w:t>
      </w:r>
    </w:p>
    <w:p w14:paraId="77BAA5A1" w14:textId="77777777" w:rsidR="00FB37D9" w:rsidRPr="00546CED" w:rsidRDefault="0035033E" w:rsidP="00FB37D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OCENA BARDZO DOBRA </w:t>
      </w:r>
    </w:p>
    <w:p w14:paraId="4E710B3F" w14:textId="77777777" w:rsidR="00FB37D9" w:rsidRPr="00546CED" w:rsidRDefault="00FB37D9" w:rsidP="00FB37D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Uczeń -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 opanował umiejętności zapisane w podstawie programowej; samodzielnie rozwiązuje problemy i wykonuje ćwiczenia o znacznym stopniu trudności; czyta </w:t>
      </w:r>
      <w:r w:rsidRPr="00546CE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ze zrozumieniem teksty kultury przewidziane w podstawie programowej, potrafi je analizować samodzielnie i podejmuje próby interpretacji; posługuje się bogatym słownictwem oraz poprawnym językiem zarówno w mowie jak i w piśmie; aktywnie uczestniczy </w:t>
      </w:r>
      <w:r w:rsidRPr="00546CE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5033E" w:rsidRPr="00546CED">
        <w:rPr>
          <w:rFonts w:ascii="Times New Roman" w:hAnsi="Times New Roman" w:cs="Times New Roman"/>
          <w:sz w:val="24"/>
          <w:szCs w:val="24"/>
        </w:rPr>
        <w:t>w lekcjac</w:t>
      </w:r>
      <w:r w:rsidRPr="00546CED">
        <w:rPr>
          <w:rFonts w:ascii="Times New Roman" w:hAnsi="Times New Roman" w:cs="Times New Roman"/>
          <w:sz w:val="24"/>
          <w:szCs w:val="24"/>
        </w:rPr>
        <w:t xml:space="preserve">h i zajęciach pozalekcyjnych,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bierze udział w konkursach tematycznie związanych </w:t>
      </w:r>
      <w:r w:rsidRPr="00546CE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z językiem polskim; tworzy wypowiedzi pisemne zgodne z wyznacznikami gatunkowymi, </w:t>
      </w:r>
      <w:r w:rsidRPr="00546CE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w większości poprawne pod względem kompozycji, spójności wypowiedzi, językowym, ortograficznym i interpunkcyjnym; aktywnie uczestniczy w lekcjach; wykonuje prace domowe, często angażuje się w zadania dodatkowe. </w:t>
      </w:r>
    </w:p>
    <w:p w14:paraId="61C9502B" w14:textId="77777777" w:rsidR="00FB37D9" w:rsidRPr="00546CED" w:rsidRDefault="0035033E" w:rsidP="00FB37D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OCENA DOBRA</w:t>
      </w:r>
    </w:p>
    <w:p w14:paraId="03156B20" w14:textId="77777777" w:rsidR="00FB37D9" w:rsidRPr="00546CED" w:rsidRDefault="00FB37D9" w:rsidP="00FB37D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 Uczeń -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 w większości opanował umiejętności zap</w:t>
      </w:r>
      <w:r w:rsidRPr="00546CED">
        <w:rPr>
          <w:rFonts w:ascii="Times New Roman" w:hAnsi="Times New Roman" w:cs="Times New Roman"/>
          <w:sz w:val="24"/>
          <w:szCs w:val="24"/>
        </w:rPr>
        <w:t xml:space="preserve">isane w podstawie programowej,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 samodzielnie rozwiązuje zadania o średnim stopniu trudności, a z pomocą nauczyciela - trudne; czyta ze zrozumieniem teksty kultury przewidziane w podstawie programowej, samodzielnie odnajduje w nich informacje, podejmuje próby analizy i interpretacji; </w:t>
      </w:r>
      <w:r w:rsidRPr="00546CE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w wypowiedziach ustnych i pisemnych popełnia niewiele błędów językowych, ortograficznych i stylistycznych; bierze czynny udział w lekcjach; </w:t>
      </w:r>
      <w:r w:rsidRPr="00546CED">
        <w:rPr>
          <w:rFonts w:ascii="Times New Roman" w:hAnsi="Times New Roman" w:cs="Times New Roman"/>
          <w:sz w:val="24"/>
          <w:szCs w:val="24"/>
        </w:rPr>
        <w:t>sumiennie wykonuje prace domowe.</w:t>
      </w:r>
    </w:p>
    <w:p w14:paraId="67BB5482" w14:textId="77777777" w:rsidR="00FB37D9" w:rsidRPr="00546CED" w:rsidRDefault="0035033E" w:rsidP="00FB37D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OCENA DOSTATECZNA</w:t>
      </w:r>
    </w:p>
    <w:p w14:paraId="18A5EDAD" w14:textId="77777777" w:rsidR="00FB37D9" w:rsidRPr="00546CED" w:rsidRDefault="00FB37D9" w:rsidP="00FB37D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 Uczeń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 - częściowo opanował umiejętności zapisane w podstawie programowej; samodzielnie wykonuje tylko zadania łatwe; trudniejsze problemy i ćwiczenia rozwiązuje </w:t>
      </w:r>
      <w:r w:rsidRPr="00546C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z pomocą nauczyciela; odnajduje w tekście informacje podane wprost, rozumie dosłowne znaczenie większości wyrazów w tekstach dostosowanych do poziomu edukacyjnego; </w:t>
      </w:r>
      <w:r w:rsidRPr="00546CE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w wypowiedziach ustnych i pisemnych popełnia błędy językowe, ortograficzne i stylistyczne; </w:t>
      </w:r>
      <w:r w:rsidR="005415D2">
        <w:rPr>
          <w:rFonts w:ascii="Times New Roman" w:hAnsi="Times New Roman" w:cs="Times New Roman"/>
          <w:sz w:val="24"/>
          <w:szCs w:val="24"/>
        </w:rPr>
        <w:t xml:space="preserve">jego </w:t>
      </w:r>
      <w:r w:rsidR="0035033E" w:rsidRPr="00546CED">
        <w:rPr>
          <w:rFonts w:ascii="Times New Roman" w:hAnsi="Times New Roman" w:cs="Times New Roman"/>
          <w:sz w:val="24"/>
          <w:szCs w:val="24"/>
        </w:rPr>
        <w:t>wypowiedzi cechuje uboższe słownictwo; wypowiada się krótko, ale wypowiedź jest</w:t>
      </w:r>
      <w:r w:rsidR="005415D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 na ogół uporządkowana; niekiedy popełni</w:t>
      </w:r>
      <w:r w:rsidR="005415D2">
        <w:rPr>
          <w:rFonts w:ascii="Times New Roman" w:hAnsi="Times New Roman" w:cs="Times New Roman"/>
          <w:sz w:val="24"/>
          <w:szCs w:val="24"/>
        </w:rPr>
        <w:t>a poważniejsze błędy językowe,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 nie zawsze aktywnie uczestniczy w lekcjach; wykonuje obowiązkowe prace domowe, ale popełnia błędy. </w:t>
      </w:r>
    </w:p>
    <w:p w14:paraId="309BC64A" w14:textId="77777777" w:rsidR="00FB37D9" w:rsidRPr="00546CED" w:rsidRDefault="0035033E" w:rsidP="00FB37D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OCENA DOPUSZCZAJĄCA </w:t>
      </w:r>
    </w:p>
    <w:p w14:paraId="6312C073" w14:textId="77777777" w:rsidR="00FB37D9" w:rsidRPr="00546CED" w:rsidRDefault="00FB37D9" w:rsidP="00FB37D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Uczeń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- opanował w niewielkim stopniu umiejętności zapisane w podstawie programowej; większość zadań, nawet bardzo łatwych, wykonuje z pomoc nauczyciela; czyta niezbyt płynnie, niewłaściwie akcentuje wyrazy, nie stosuje odpowiedniej intonacji; ma problem </w:t>
      </w:r>
      <w:r w:rsidRPr="00546CE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z czytaniem tekstów kultury, ale podejmuje próby ich odbioru; nie potrafi samodzielnie </w:t>
      </w:r>
      <w:r w:rsidR="0035033E" w:rsidRPr="00546CED">
        <w:rPr>
          <w:rFonts w:ascii="Times New Roman" w:hAnsi="Times New Roman" w:cs="Times New Roman"/>
          <w:sz w:val="24"/>
          <w:szCs w:val="24"/>
        </w:rPr>
        <w:lastRenderedPageBreak/>
        <w:t>analizować i interpretować tekstów; w wypowiedziach ustnych i pisemnych popełnia rażące błędy utrudniające komunikację, ma ubogie słownictwo i trudności w formułowaniu nawet prostych zdań; nie jest aktywny na lekcjach, ale wykazuje chęć do pracy, stara się wykonać polecenie nauczyciela; pra</w:t>
      </w:r>
      <w:r w:rsidRPr="00546CED">
        <w:rPr>
          <w:rFonts w:ascii="Times New Roman" w:hAnsi="Times New Roman" w:cs="Times New Roman"/>
          <w:sz w:val="24"/>
          <w:szCs w:val="24"/>
        </w:rPr>
        <w:t>cuje niesystematycznie, wymaga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 zachęty do pracy; często nie potrafi samodzielnie wykonać pracy domowej, ale sporadycznie podejmuje takie próby. </w:t>
      </w:r>
    </w:p>
    <w:p w14:paraId="616DE520" w14:textId="77777777" w:rsidR="00FB37D9" w:rsidRPr="00546CED" w:rsidRDefault="0035033E" w:rsidP="00FB37D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>OCENA NIEDOSTATECZNA</w:t>
      </w:r>
    </w:p>
    <w:p w14:paraId="4FFBE54D" w14:textId="77777777" w:rsidR="00FB37D9" w:rsidRPr="00546CED" w:rsidRDefault="00FB37D9" w:rsidP="00FB37D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 Uczeń -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 nie opanował nawet podstawowych wiadomości, ma bardzo duże braki w wiedzy </w:t>
      </w:r>
      <w:r w:rsidRPr="00546C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033E" w:rsidRPr="00546CED">
        <w:rPr>
          <w:rFonts w:ascii="Times New Roman" w:hAnsi="Times New Roman" w:cs="Times New Roman"/>
          <w:sz w:val="24"/>
          <w:szCs w:val="24"/>
        </w:rPr>
        <w:t>i umiejętnościach z zakresu podstawy programowej; ma kłopoty z techniką czytania; nie odnajduje w tek</w:t>
      </w:r>
      <w:r w:rsidR="005415D2">
        <w:rPr>
          <w:rFonts w:ascii="Times New Roman" w:hAnsi="Times New Roman" w:cs="Times New Roman"/>
          <w:sz w:val="24"/>
          <w:szCs w:val="24"/>
        </w:rPr>
        <w:t>ście informacji podanych wprost;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 nie rozumie dosłownego znaczenia wielu wyrazów w tekstach dostosowanych do poziomu edukacyjnego; nie wykonuje poleceń nauczyciela; wykazuje się</w:t>
      </w:r>
      <w:r w:rsidR="005415D2">
        <w:rPr>
          <w:rFonts w:ascii="Times New Roman" w:hAnsi="Times New Roman" w:cs="Times New Roman"/>
          <w:sz w:val="24"/>
          <w:szCs w:val="24"/>
        </w:rPr>
        <w:t xml:space="preserve"> niechęcią do nauki; </w:t>
      </w:r>
      <w:r w:rsidR="0035033E" w:rsidRPr="00546CED">
        <w:rPr>
          <w:rFonts w:ascii="Times New Roman" w:hAnsi="Times New Roman" w:cs="Times New Roman"/>
          <w:sz w:val="24"/>
          <w:szCs w:val="24"/>
        </w:rPr>
        <w:t xml:space="preserve">zaniedbuje wykonywanie zadań domowych; nie angażuje się w pracę grupy. </w:t>
      </w:r>
    </w:p>
    <w:p w14:paraId="0D988B4D" w14:textId="77777777" w:rsidR="00FB37D9" w:rsidRPr="00546CED" w:rsidRDefault="00FB37D9" w:rsidP="00FB37D9">
      <w:pPr>
        <w:rPr>
          <w:rFonts w:ascii="Times New Roman" w:hAnsi="Times New Roman" w:cs="Times New Roman"/>
          <w:b/>
          <w:sz w:val="24"/>
          <w:szCs w:val="24"/>
        </w:rPr>
      </w:pPr>
      <w:r w:rsidRPr="00546CED">
        <w:rPr>
          <w:rFonts w:ascii="Times New Roman" w:hAnsi="Times New Roman" w:cs="Times New Roman"/>
          <w:b/>
          <w:sz w:val="24"/>
          <w:szCs w:val="24"/>
        </w:rPr>
        <w:t>VII</w:t>
      </w:r>
      <w:r w:rsidR="00375039" w:rsidRPr="00546CED">
        <w:rPr>
          <w:rFonts w:ascii="Times New Roman" w:hAnsi="Times New Roman" w:cs="Times New Roman"/>
          <w:b/>
          <w:sz w:val="24"/>
          <w:szCs w:val="24"/>
        </w:rPr>
        <w:t>I</w:t>
      </w:r>
      <w:r w:rsidRPr="00546CED">
        <w:rPr>
          <w:rFonts w:ascii="Times New Roman" w:hAnsi="Times New Roman" w:cs="Times New Roman"/>
          <w:b/>
          <w:sz w:val="24"/>
          <w:szCs w:val="24"/>
        </w:rPr>
        <w:t>.</w:t>
      </w:r>
      <w:r w:rsidR="00DE75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5033E" w:rsidRPr="00546CED">
        <w:rPr>
          <w:rFonts w:ascii="Times New Roman" w:hAnsi="Times New Roman" w:cs="Times New Roman"/>
          <w:b/>
          <w:sz w:val="24"/>
          <w:szCs w:val="24"/>
        </w:rPr>
        <w:t>Uwagi końcowe</w:t>
      </w:r>
      <w:r w:rsidR="00375039" w:rsidRPr="00546CED">
        <w:rPr>
          <w:rFonts w:ascii="Times New Roman" w:hAnsi="Times New Roman" w:cs="Times New Roman"/>
          <w:b/>
          <w:sz w:val="24"/>
          <w:szCs w:val="24"/>
        </w:rPr>
        <w:t>.</w:t>
      </w:r>
    </w:p>
    <w:p w14:paraId="3024B1A9" w14:textId="77777777" w:rsidR="002E29E9" w:rsidRPr="00546CED" w:rsidRDefault="0035033E" w:rsidP="00FB37D9">
      <w:pPr>
        <w:rPr>
          <w:rFonts w:ascii="Times New Roman" w:hAnsi="Times New Roman" w:cs="Times New Roman"/>
          <w:sz w:val="24"/>
          <w:szCs w:val="24"/>
        </w:rPr>
      </w:pPr>
      <w:r w:rsidRPr="00546CED">
        <w:rPr>
          <w:rFonts w:ascii="Times New Roman" w:hAnsi="Times New Roman" w:cs="Times New Roman"/>
          <w:sz w:val="24"/>
          <w:szCs w:val="24"/>
        </w:rPr>
        <w:t xml:space="preserve"> Nauczyciel przy wystawianiu ocen cząstkowych, a także oceny semestralnej, rocznej</w:t>
      </w:r>
      <w:r w:rsidR="00546CED" w:rsidRPr="00546C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46CED">
        <w:rPr>
          <w:rFonts w:ascii="Times New Roman" w:hAnsi="Times New Roman" w:cs="Times New Roman"/>
          <w:sz w:val="24"/>
          <w:szCs w:val="24"/>
        </w:rPr>
        <w:t xml:space="preserve">i końcowej bierze pod uwagę także umiejętności i możliwości ucznia, jego wkład pracy oraz zaangażowanie. Ocenie podlegają nie tylko umiejętności polonistyczne, lecz także </w:t>
      </w:r>
      <w:r w:rsidR="00546CED" w:rsidRPr="00546CED">
        <w:rPr>
          <w:rFonts w:ascii="Times New Roman" w:hAnsi="Times New Roman" w:cs="Times New Roman"/>
          <w:sz w:val="24"/>
          <w:szCs w:val="24"/>
        </w:rPr>
        <w:t>inne</w:t>
      </w:r>
      <w:r w:rsidRPr="00546CED">
        <w:rPr>
          <w:rFonts w:ascii="Times New Roman" w:hAnsi="Times New Roman" w:cs="Times New Roman"/>
          <w:sz w:val="24"/>
          <w:szCs w:val="24"/>
        </w:rPr>
        <w:t>, takie jak</w:t>
      </w:r>
      <w:r w:rsidR="00546CED" w:rsidRPr="00546CED">
        <w:rPr>
          <w:rFonts w:ascii="Times New Roman" w:hAnsi="Times New Roman" w:cs="Times New Roman"/>
          <w:sz w:val="24"/>
          <w:szCs w:val="24"/>
        </w:rPr>
        <w:t>:</w:t>
      </w:r>
      <w:r w:rsidRPr="00546CED">
        <w:rPr>
          <w:rFonts w:ascii="Times New Roman" w:hAnsi="Times New Roman" w:cs="Times New Roman"/>
          <w:sz w:val="24"/>
          <w:szCs w:val="24"/>
        </w:rPr>
        <w:t xml:space="preserve"> współpraca w zespole, planowanie i organizowanie własnego warsztatu pracy, rozwiązywanie problemów w twórczy sposób, samokształcenie.</w:t>
      </w:r>
    </w:p>
    <w:sectPr w:rsidR="002E29E9" w:rsidRPr="00546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9C456" w14:textId="77777777" w:rsidR="00C75BAB" w:rsidRDefault="00C75BAB" w:rsidP="005A1951">
      <w:pPr>
        <w:spacing w:after="0" w:line="240" w:lineRule="auto"/>
      </w:pPr>
      <w:r>
        <w:separator/>
      </w:r>
    </w:p>
  </w:endnote>
  <w:endnote w:type="continuationSeparator" w:id="0">
    <w:p w14:paraId="67414D3D" w14:textId="77777777" w:rsidR="00C75BAB" w:rsidRDefault="00C75BAB" w:rsidP="005A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7A7E" w14:textId="77777777" w:rsidR="00C75BAB" w:rsidRDefault="00C75BAB" w:rsidP="005A1951">
      <w:pPr>
        <w:spacing w:after="0" w:line="240" w:lineRule="auto"/>
      </w:pPr>
      <w:r>
        <w:separator/>
      </w:r>
    </w:p>
  </w:footnote>
  <w:footnote w:type="continuationSeparator" w:id="0">
    <w:p w14:paraId="692FE1F2" w14:textId="77777777" w:rsidR="00C75BAB" w:rsidRDefault="00C75BAB" w:rsidP="005A1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01E951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F2F1838"/>
    <w:multiLevelType w:val="hybridMultilevel"/>
    <w:tmpl w:val="96641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D51B1"/>
    <w:multiLevelType w:val="hybridMultilevel"/>
    <w:tmpl w:val="000E56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C038D"/>
    <w:multiLevelType w:val="hybridMultilevel"/>
    <w:tmpl w:val="27C41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D13F8"/>
    <w:multiLevelType w:val="hybridMultilevel"/>
    <w:tmpl w:val="7A8A68F0"/>
    <w:lvl w:ilvl="0" w:tplc="86029826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94570">
    <w:abstractNumId w:val="4"/>
  </w:num>
  <w:num w:numId="2" w16cid:durableId="164170945">
    <w:abstractNumId w:val="3"/>
  </w:num>
  <w:num w:numId="3" w16cid:durableId="191890092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 w16cid:durableId="86080799">
    <w:abstractNumId w:val="1"/>
  </w:num>
  <w:num w:numId="5" w16cid:durableId="17806349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66"/>
    <w:rsid w:val="00024B1D"/>
    <w:rsid w:val="002E29E9"/>
    <w:rsid w:val="0035033E"/>
    <w:rsid w:val="00375039"/>
    <w:rsid w:val="005415D2"/>
    <w:rsid w:val="00546CED"/>
    <w:rsid w:val="005918FA"/>
    <w:rsid w:val="005A1951"/>
    <w:rsid w:val="005D4610"/>
    <w:rsid w:val="00653529"/>
    <w:rsid w:val="006D0106"/>
    <w:rsid w:val="00762996"/>
    <w:rsid w:val="008C474E"/>
    <w:rsid w:val="00923266"/>
    <w:rsid w:val="00B5066E"/>
    <w:rsid w:val="00B7753B"/>
    <w:rsid w:val="00B97F09"/>
    <w:rsid w:val="00BD1F4C"/>
    <w:rsid w:val="00C00259"/>
    <w:rsid w:val="00C75BAB"/>
    <w:rsid w:val="00DE75D7"/>
    <w:rsid w:val="00E05985"/>
    <w:rsid w:val="00E2776C"/>
    <w:rsid w:val="00EA3D39"/>
    <w:rsid w:val="00EF50D6"/>
    <w:rsid w:val="00FB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6287"/>
  <w15:chartTrackingRefBased/>
  <w15:docId w15:val="{A66371A2-3BCA-4F73-B1AA-B713C91E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266"/>
    <w:pPr>
      <w:ind w:left="720"/>
      <w:contextualSpacing/>
    </w:pPr>
  </w:style>
  <w:style w:type="table" w:styleId="Tabela-Siatka">
    <w:name w:val="Table Grid"/>
    <w:basedOn w:val="Standardowy"/>
    <w:uiPriority w:val="39"/>
    <w:rsid w:val="002E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19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9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195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5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2140</Words>
  <Characters>12842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ZPORuszcza</cp:lastModifiedBy>
  <cp:revision>3</cp:revision>
  <dcterms:created xsi:type="dcterms:W3CDTF">2022-09-19T14:58:00Z</dcterms:created>
  <dcterms:modified xsi:type="dcterms:W3CDTF">2026-04-28T11:02:00Z</dcterms:modified>
</cp:coreProperties>
</file>